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54F03" w14:textId="5127093C" w:rsidR="001B147A" w:rsidRPr="00A1331F" w:rsidRDefault="00862125" w:rsidP="001B147A">
      <w:pPr>
        <w:rPr>
          <w:rFonts w:asciiTheme="minorHAnsi" w:hAnsiTheme="minorHAnsi" w:cstheme="minorHAnsi"/>
          <w:sz w:val="32"/>
          <w:szCs w:val="36"/>
        </w:rPr>
      </w:pPr>
      <w:r w:rsidRPr="00A1331F">
        <w:rPr>
          <w:rStyle w:val="Zwaar"/>
          <w:rFonts w:asciiTheme="minorHAnsi" w:hAnsiTheme="minorHAnsi" w:cstheme="minorHAnsi"/>
          <w:color w:val="00748B"/>
          <w:lang w:eastAsia="nl-BE"/>
        </w:rPr>
        <w:br/>
      </w:r>
      <w:r w:rsidR="001B147A" w:rsidRPr="00A1331F">
        <w:rPr>
          <w:rStyle w:val="Zwaar"/>
          <w:rFonts w:asciiTheme="minorHAnsi" w:hAnsiTheme="minorHAnsi" w:cstheme="minorHAnsi"/>
          <w:color w:val="00748B"/>
          <w:sz w:val="32"/>
          <w:szCs w:val="36"/>
          <w:lang w:eastAsia="nl-BE"/>
        </w:rPr>
        <w:t>Subsidiereglement voor Dilbeekse verenigingen en organisatoren</w:t>
      </w:r>
      <w:r w:rsidR="00360F54" w:rsidRPr="00A1331F">
        <w:rPr>
          <w:rStyle w:val="Zwaar"/>
          <w:rFonts w:asciiTheme="minorHAnsi" w:hAnsiTheme="minorHAnsi" w:cstheme="minorHAnsi"/>
          <w:color w:val="00748B"/>
          <w:sz w:val="32"/>
          <w:szCs w:val="36"/>
          <w:lang w:eastAsia="nl-BE"/>
        </w:rPr>
        <w:br/>
      </w:r>
      <w:r w:rsidR="00360F54" w:rsidRPr="00A1331F">
        <w:rPr>
          <w:rStyle w:val="Zwaar"/>
          <w:rFonts w:asciiTheme="minorHAnsi" w:hAnsiTheme="minorHAnsi" w:cstheme="minorHAnsi"/>
          <w:color w:val="00748B"/>
          <w:sz w:val="32"/>
          <w:szCs w:val="36"/>
          <w:lang w:eastAsia="nl-BE"/>
        </w:rPr>
        <w:t>Goedgekeurd – Gemeenteraad 22 september 2026</w:t>
      </w:r>
    </w:p>
    <w:p w14:paraId="1C1B1F58" w14:textId="77777777" w:rsidR="001B147A" w:rsidRPr="00A1331F" w:rsidRDefault="001B147A">
      <w:pPr>
        <w:rPr>
          <w:rFonts w:asciiTheme="minorHAnsi" w:hAnsiTheme="minorHAnsi" w:cstheme="minorHAnsi"/>
        </w:rPr>
      </w:pPr>
    </w:p>
    <w:p w14:paraId="0CB30078" w14:textId="77777777" w:rsidR="00A77B3E" w:rsidRPr="00A1331F" w:rsidRDefault="009948A2">
      <w:pPr>
        <w:pStyle w:val="say-paragraph"/>
        <w:rPr>
          <w:rFonts w:asciiTheme="minorHAnsi" w:hAnsiTheme="minorHAnsi" w:cstheme="minorHAnsi"/>
          <w:lang w:val="nl-BE" w:eastAsia="nl-BE"/>
        </w:rPr>
      </w:pPr>
      <w:r w:rsidRPr="00A1331F">
        <w:rPr>
          <w:rStyle w:val="Zwaar"/>
          <w:rFonts w:asciiTheme="minorHAnsi" w:hAnsiTheme="minorHAnsi" w:cstheme="minorHAnsi"/>
          <w:color w:val="00748B"/>
          <w:lang w:val="nl-BE" w:eastAsia="nl-BE"/>
        </w:rPr>
        <w:t>Artikel 1.</w:t>
      </w:r>
      <w:r w:rsidRPr="00A1331F">
        <w:rPr>
          <w:rStyle w:val="Zwaar"/>
          <w:rFonts w:asciiTheme="minorHAnsi" w:hAnsiTheme="minorHAnsi" w:cstheme="minorHAnsi"/>
          <w:lang w:val="nl-BE" w:eastAsia="nl-BE"/>
        </w:rPr>
        <w:t xml:space="preserve"> </w:t>
      </w:r>
      <w:r w:rsidRPr="00A1331F">
        <w:rPr>
          <w:rFonts w:asciiTheme="minorHAnsi" w:hAnsiTheme="minorHAnsi" w:cstheme="minorHAnsi"/>
          <w:lang w:val="nl-BE" w:eastAsia="nl-BE"/>
        </w:rPr>
        <w:t>Met ingang van 1 oktober 2026 kan aan erkende Dilbeekse verenigingen of organisatoren een subsidie toegekend worden volgens de criteria en procedure van dit reglement.</w:t>
      </w:r>
    </w:p>
    <w:p w14:paraId="4A25AC72" w14:textId="1AC7F4BE" w:rsidR="00A77B3E" w:rsidRPr="00A1331F" w:rsidRDefault="00A1331F">
      <w:pPr>
        <w:pStyle w:val="say-paragraph"/>
        <w:rPr>
          <w:rFonts w:asciiTheme="minorHAnsi" w:hAnsiTheme="minorHAnsi" w:cstheme="minorHAnsi"/>
          <w:color w:val="00748B"/>
          <w:lang w:val="nl-BE" w:eastAsia="nl-BE"/>
        </w:rPr>
      </w:pPr>
      <w:r>
        <w:rPr>
          <w:rStyle w:val="Zwaar"/>
          <w:rFonts w:asciiTheme="minorHAnsi" w:hAnsiTheme="minorHAnsi" w:cstheme="minorHAnsi"/>
          <w:lang w:val="nl-BE" w:eastAsia="nl-BE"/>
        </w:rPr>
        <w:br/>
      </w:r>
      <w:r w:rsidR="009948A2" w:rsidRPr="00A1331F">
        <w:rPr>
          <w:rStyle w:val="Zwaar"/>
          <w:rFonts w:asciiTheme="minorHAnsi" w:hAnsiTheme="minorHAnsi" w:cstheme="minorHAnsi"/>
          <w:color w:val="00748B"/>
          <w:lang w:val="nl-BE" w:eastAsia="nl-BE"/>
        </w:rPr>
        <w:t>Artikel 2.</w:t>
      </w:r>
      <w:r w:rsidR="009948A2" w:rsidRPr="00A1331F">
        <w:rPr>
          <w:rFonts w:asciiTheme="minorHAnsi" w:hAnsiTheme="minorHAnsi" w:cstheme="minorHAnsi"/>
          <w:color w:val="00748B"/>
          <w:lang w:val="nl-BE" w:eastAsia="nl-BE"/>
        </w:rPr>
        <w:t xml:space="preserve"> </w:t>
      </w:r>
      <w:r w:rsidR="009948A2" w:rsidRPr="00A1331F">
        <w:rPr>
          <w:rStyle w:val="Zwaar"/>
          <w:rFonts w:asciiTheme="minorHAnsi" w:hAnsiTheme="minorHAnsi" w:cstheme="minorHAnsi"/>
          <w:color w:val="00748B"/>
          <w:lang w:val="nl-BE" w:eastAsia="nl-BE"/>
        </w:rPr>
        <w:t>Algemene voorwaarden</w:t>
      </w:r>
    </w:p>
    <w:p w14:paraId="22557BBD"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2.1   Enkel verenigingen en organisatoren, die erkend zijn conform het gemeenteraadsbesluit van 22 september 2026, komen in aanmerking voor een subsidie.</w:t>
      </w:r>
      <w:r w:rsidRPr="00A1331F">
        <w:rPr>
          <w:rFonts w:asciiTheme="minorHAnsi" w:hAnsiTheme="minorHAnsi" w:cstheme="minorHAnsi"/>
          <w:lang w:val="nl-BE" w:eastAsia="nl-BE"/>
        </w:rPr>
        <w:br/>
        <w:t>2.2   Een vereniging of organisator die via dit reglement een subsidie ontvangt, kan voor eenzelfde activiteit of werking geen aanspraak maken op andere subsidies van groep Dilbeek.</w:t>
      </w:r>
      <w:r w:rsidRPr="00A1331F">
        <w:rPr>
          <w:rFonts w:asciiTheme="minorHAnsi" w:hAnsiTheme="minorHAnsi" w:cstheme="minorHAnsi"/>
          <w:lang w:val="nl-BE" w:eastAsia="nl-BE"/>
        </w:rPr>
        <w:br/>
        <w:t>2.3   De subsidies worden toegekend binnen de grenzen van het daartoe voorziene budget opgenomen in het gemeentelijk meerjarenplan.</w:t>
      </w:r>
      <w:r w:rsidRPr="00A1331F">
        <w:rPr>
          <w:rFonts w:asciiTheme="minorHAnsi" w:hAnsiTheme="minorHAnsi" w:cstheme="minorHAnsi"/>
          <w:lang w:val="nl-BE" w:eastAsia="nl-BE"/>
        </w:rPr>
        <w:br/>
        <w:t>2.4   Dit reglement omvat twee subsidievormen: basissubsidie en projectsubsidie. Een vereniging of organisator kan een aanvraag doen voor één subsidievorm of voor beide subsidievormen.</w:t>
      </w:r>
      <w:r w:rsidRPr="00A1331F">
        <w:rPr>
          <w:rFonts w:asciiTheme="minorHAnsi" w:hAnsiTheme="minorHAnsi" w:cstheme="minorHAnsi"/>
          <w:lang w:val="nl-BE" w:eastAsia="nl-BE"/>
        </w:rPr>
        <w:br/>
        <w:t>2.5   De subsidie wordt enkel uitbetaald op een bankrekening verbonden aan de vereniging of organisator.</w:t>
      </w:r>
      <w:r w:rsidRPr="00A1331F">
        <w:rPr>
          <w:rFonts w:asciiTheme="minorHAnsi" w:hAnsiTheme="minorHAnsi" w:cstheme="minorHAnsi"/>
          <w:lang w:val="nl-BE" w:eastAsia="nl-BE"/>
        </w:rPr>
        <w:br/>
        <w:t>2.6   De vereniging of organisator verbindt zich ertoe de verkregen subsidie uitsluitend te gebruiken voor de basiswerking en/of projecten waarvoor de subsidie verkregen werd. </w:t>
      </w:r>
    </w:p>
    <w:p w14:paraId="4478D1D5" w14:textId="7C239CB1" w:rsidR="00A77B3E" w:rsidRDefault="009948A2">
      <w:pPr>
        <w:pStyle w:val="Kop4"/>
        <w:rPr>
          <w:rFonts w:asciiTheme="minorHAnsi" w:hAnsiTheme="minorHAnsi" w:cstheme="minorHAnsi"/>
          <w:color w:val="9AD055"/>
          <w:u w:val="single"/>
          <w:lang w:val="nl-BE" w:eastAsia="nl-BE"/>
        </w:rPr>
      </w:pPr>
      <w:r w:rsidRPr="00A1331F">
        <w:rPr>
          <w:rFonts w:asciiTheme="minorHAnsi" w:hAnsiTheme="minorHAnsi" w:cstheme="minorHAnsi"/>
          <w:color w:val="9AD055"/>
          <w:u w:val="single"/>
          <w:lang w:val="nl-BE" w:eastAsia="nl-BE"/>
        </w:rPr>
        <w:t>HOOFDSTUK BASISSUBSIDIE</w:t>
      </w:r>
    </w:p>
    <w:p w14:paraId="7E363CF3" w14:textId="77777777" w:rsidR="009D200F" w:rsidRPr="009D200F" w:rsidRDefault="009D200F" w:rsidP="009D200F">
      <w:pPr>
        <w:rPr>
          <w:lang w:eastAsia="nl-BE"/>
        </w:rPr>
      </w:pPr>
    </w:p>
    <w:p w14:paraId="6A16BFDA" w14:textId="77777777" w:rsidR="00A77B3E" w:rsidRPr="00A1331F" w:rsidRDefault="009948A2">
      <w:pPr>
        <w:pStyle w:val="say-paragraph"/>
        <w:rPr>
          <w:rFonts w:asciiTheme="minorHAnsi" w:hAnsiTheme="minorHAnsi" w:cstheme="minorHAnsi"/>
          <w:color w:val="00748B"/>
          <w:lang w:val="nl-BE" w:eastAsia="nl-BE"/>
        </w:rPr>
      </w:pPr>
      <w:r w:rsidRPr="00A1331F">
        <w:rPr>
          <w:rStyle w:val="Zwaar"/>
          <w:rFonts w:asciiTheme="minorHAnsi" w:hAnsiTheme="minorHAnsi" w:cstheme="minorHAnsi"/>
          <w:color w:val="00748B"/>
          <w:lang w:val="nl-BE" w:eastAsia="nl-BE"/>
        </w:rPr>
        <w:t>Artikel 3. Algemene voorwaarden basissubsidie</w:t>
      </w:r>
    </w:p>
    <w:p w14:paraId="05CB087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3.1   De basissubsidie heeft als doel de vereniging of organisator te ondersteunen in de ontplooiing van haar basiswerking.</w:t>
      </w:r>
      <w:r w:rsidRPr="00A1331F">
        <w:rPr>
          <w:rFonts w:asciiTheme="minorHAnsi" w:hAnsiTheme="minorHAnsi" w:cstheme="minorHAnsi"/>
          <w:lang w:val="nl-BE" w:eastAsia="nl-BE"/>
        </w:rPr>
        <w:br/>
        <w:t>3.2   De doelgroep van de basissubsidie is opgedeeld in vier domeinen: sport, jeugd en socio-cultureel en evenementen. De vereniging of organisator kan slechts binnen één domein een basissubsidieaanvraag indienen.</w:t>
      </w:r>
      <w:r w:rsidRPr="00A1331F">
        <w:rPr>
          <w:rFonts w:asciiTheme="minorHAnsi" w:hAnsiTheme="minorHAnsi" w:cstheme="minorHAnsi"/>
          <w:lang w:val="nl-BE" w:eastAsia="nl-BE"/>
        </w:rPr>
        <w:br/>
        <w:t>3.3   De vereniging of organisator kan slechts aanspraak maken op basissubsidies, indien zij voldoet aan de instapvoorwaarden binnen een bepaald domein.</w:t>
      </w:r>
      <w:r w:rsidRPr="00A1331F">
        <w:rPr>
          <w:rFonts w:asciiTheme="minorHAnsi" w:hAnsiTheme="minorHAnsi" w:cstheme="minorHAnsi"/>
          <w:lang w:val="nl-BE" w:eastAsia="nl-BE"/>
        </w:rPr>
        <w:br/>
        <w:t>3.4   De vereniging of organisator dient haar basissubsidieaanvraag in via de website van de gemeente Dilbeek vóór 1 april van het kalenderjaar waarvoor zij subsidies aanvraagt.</w:t>
      </w:r>
      <w:r w:rsidRPr="00A1331F">
        <w:rPr>
          <w:rFonts w:asciiTheme="minorHAnsi" w:hAnsiTheme="minorHAnsi" w:cstheme="minorHAnsi"/>
          <w:lang w:val="nl-BE" w:eastAsia="nl-BE"/>
        </w:rPr>
        <w:br/>
        <w:t>3.5   De basissubsidies worden verdeeld volgens een puntensysteem. Hierbij wordt het beschikbare subsidiebudget voor een domein gedeeld door het totaal aantal punten van alle verenigingen en organisatoren binnen dit domein. Op die manier wordt de waarde van 1 punt berekend. Vervolgens kan die waarde vermenigvuldigd worden met het aantal punten dat aan een vereniging of organisator wordt toegekend.</w:t>
      </w:r>
      <w:r w:rsidRPr="00A1331F">
        <w:rPr>
          <w:rFonts w:asciiTheme="minorHAnsi" w:hAnsiTheme="minorHAnsi" w:cstheme="minorHAnsi"/>
          <w:lang w:val="nl-BE" w:eastAsia="nl-BE"/>
        </w:rPr>
        <w:br/>
        <w:t>3.6   Het college van burgemeester en schepenen kan steeds financiële bewijsstukken opvragen teneinde te controleren of de subsidies correct werden ingezet.</w:t>
      </w:r>
    </w:p>
    <w:p w14:paraId="35FF2D0B" w14:textId="77777777" w:rsidR="00A1331F" w:rsidRDefault="00A1331F">
      <w:pPr>
        <w:pStyle w:val="say-paragraph"/>
        <w:rPr>
          <w:rStyle w:val="Zwaar"/>
          <w:rFonts w:asciiTheme="minorHAnsi" w:hAnsiTheme="minorHAnsi" w:cstheme="minorHAnsi"/>
          <w:lang w:val="nl-BE" w:eastAsia="nl-BE"/>
        </w:rPr>
      </w:pPr>
    </w:p>
    <w:p w14:paraId="463461F2" w14:textId="77777777" w:rsidR="00B36EDD" w:rsidRDefault="00B36EDD">
      <w:pPr>
        <w:pStyle w:val="say-paragraph"/>
        <w:rPr>
          <w:rStyle w:val="Zwaar"/>
          <w:rFonts w:asciiTheme="minorHAnsi" w:hAnsiTheme="minorHAnsi" w:cstheme="minorHAnsi"/>
          <w:color w:val="00748B"/>
          <w:lang w:val="nl-BE" w:eastAsia="nl-BE"/>
        </w:rPr>
      </w:pPr>
      <w:r>
        <w:rPr>
          <w:rStyle w:val="Zwaar"/>
          <w:rFonts w:asciiTheme="minorHAnsi" w:hAnsiTheme="minorHAnsi" w:cstheme="minorHAnsi"/>
          <w:lang w:val="nl-BE" w:eastAsia="nl-BE"/>
        </w:rPr>
        <w:br/>
      </w:r>
    </w:p>
    <w:p w14:paraId="59111AF1" w14:textId="20C5254B" w:rsidR="00A77B3E" w:rsidRPr="00A1331F" w:rsidRDefault="009948A2">
      <w:pPr>
        <w:pStyle w:val="say-paragraph"/>
        <w:rPr>
          <w:rFonts w:asciiTheme="minorHAnsi" w:hAnsiTheme="minorHAnsi" w:cstheme="minorHAnsi"/>
          <w:color w:val="00748B"/>
          <w:lang w:val="nl-BE" w:eastAsia="nl-BE"/>
        </w:rPr>
      </w:pPr>
      <w:r w:rsidRPr="00A1331F">
        <w:rPr>
          <w:rStyle w:val="Zwaar"/>
          <w:rFonts w:asciiTheme="minorHAnsi" w:hAnsiTheme="minorHAnsi" w:cstheme="minorHAnsi"/>
          <w:color w:val="00748B"/>
          <w:lang w:val="nl-BE" w:eastAsia="nl-BE"/>
        </w:rPr>
        <w:lastRenderedPageBreak/>
        <w:t>Artikel 4. Basissubsidies: domein sport</w:t>
      </w:r>
    </w:p>
    <w:p w14:paraId="00437B9A" w14:textId="1332CB07" w:rsidR="00A77B3E" w:rsidRPr="00A1331F" w:rsidRDefault="00D74E95">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4.1   Definities:</w:t>
      </w:r>
    </w:p>
    <w:p w14:paraId="37E97393" w14:textId="77777777" w:rsidR="00A77B3E" w:rsidRPr="00A1331F" w:rsidRDefault="009948A2">
      <w:pPr>
        <w:pStyle w:val="say-paragraph"/>
        <w:rPr>
          <w:rFonts w:asciiTheme="minorHAnsi" w:hAnsiTheme="minorHAnsi" w:cstheme="minorHAnsi"/>
          <w:lang w:val="nl-BE" w:eastAsia="nl-BE"/>
        </w:rPr>
      </w:pPr>
      <w:r w:rsidRPr="00A1331F">
        <w:rPr>
          <w:rStyle w:val="Zwaar"/>
          <w:rFonts w:asciiTheme="minorHAnsi" w:hAnsiTheme="minorHAnsi" w:cstheme="minorHAnsi"/>
          <w:lang w:val="nl-BE" w:eastAsia="nl-BE"/>
        </w:rPr>
        <w:t xml:space="preserve">Structurele werking: </w:t>
      </w:r>
      <w:r w:rsidRPr="00A1331F">
        <w:rPr>
          <w:rFonts w:asciiTheme="minorHAnsi" w:hAnsiTheme="minorHAnsi" w:cstheme="minorHAnsi"/>
          <w:lang w:val="nl-BE" w:eastAsia="nl-BE"/>
        </w:rPr>
        <w:t>Georganiseerd aanbod van minimaal 25 weken per jaar onder leiding van een gediplomeerd trainer.</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Erkende sportfederatie:</w:t>
      </w:r>
      <w:r w:rsidRPr="00A1331F">
        <w:rPr>
          <w:rFonts w:asciiTheme="minorHAnsi" w:hAnsiTheme="minorHAnsi" w:cstheme="minorHAnsi"/>
          <w:lang w:val="nl-BE" w:eastAsia="nl-BE"/>
        </w:rPr>
        <w:t xml:space="preserve"> Vlaamse sportfederatie, erkend op basis van het decreet voor de georganiseerde sportsector en voorkomend op de lijst van de erkende sportfederaties van het betreffende subsidiejaar.</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Subsidiejaar:</w:t>
      </w:r>
      <w:r w:rsidRPr="00A1331F">
        <w:rPr>
          <w:rFonts w:asciiTheme="minorHAnsi" w:hAnsiTheme="minorHAnsi" w:cstheme="minorHAnsi"/>
          <w:lang w:val="nl-BE" w:eastAsia="nl-BE"/>
        </w:rPr>
        <w:t xml:space="preserve"> Het kalenderjaar waarin de aanvraag gebeurt en de subsidie wordt uitbetaald. </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Lid: </w:t>
      </w:r>
      <w:r w:rsidRPr="00A1331F">
        <w:rPr>
          <w:rFonts w:asciiTheme="minorHAnsi" w:hAnsiTheme="minorHAnsi" w:cstheme="minorHAnsi"/>
          <w:lang w:val="nl-BE" w:eastAsia="nl-BE"/>
        </w:rPr>
        <w:t>Elke persoon aangesloten bij de aanvragende vereniging en gekend bij de aangesloten sportfederatie.</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Jeugdlid</w:t>
      </w:r>
      <w:r w:rsidRPr="00A1331F">
        <w:rPr>
          <w:rFonts w:asciiTheme="minorHAnsi" w:hAnsiTheme="minorHAnsi" w:cstheme="minorHAnsi"/>
          <w:lang w:val="nl-BE" w:eastAsia="nl-BE"/>
        </w:rPr>
        <w:t>: Elk lid dat jonger is dan 18 jaar op 1 april van het subsidiejaar.</w:t>
      </w:r>
      <w:r w:rsidRPr="00A1331F">
        <w:rPr>
          <w:rStyle w:val="Zwaar"/>
          <w:rFonts w:asciiTheme="minorHAnsi" w:hAnsiTheme="minorHAnsi" w:cstheme="minorHAnsi"/>
          <w:lang w:val="nl-BE" w:eastAsia="nl-BE"/>
        </w:rPr>
        <w:br/>
        <w:t>Jeugdwerking</w:t>
      </w:r>
      <w:r w:rsidRPr="00A1331F">
        <w:rPr>
          <w:rFonts w:asciiTheme="minorHAnsi" w:hAnsiTheme="minorHAnsi" w:cstheme="minorHAnsi"/>
          <w:lang w:val="nl-BE" w:eastAsia="nl-BE"/>
        </w:rPr>
        <w:t>: Duurzame werking waarbij er tijdens de sportmomenten minstens 80% van de deelnemende leden jeugdleden zijn.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VTS: </w:t>
      </w:r>
      <w:r w:rsidRPr="00A1331F">
        <w:rPr>
          <w:rFonts w:asciiTheme="minorHAnsi" w:hAnsiTheme="minorHAnsi" w:cstheme="minorHAnsi"/>
          <w:lang w:val="nl-BE" w:eastAsia="nl-BE"/>
        </w:rPr>
        <w:t>Vlaamse Trainersschool</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Trainersdiploma</w:t>
      </w:r>
      <w:r w:rsidRPr="00A1331F">
        <w:rPr>
          <w:rFonts w:asciiTheme="minorHAnsi" w:hAnsiTheme="minorHAnsi" w:cstheme="minorHAnsi"/>
          <w:lang w:val="nl-BE" w:eastAsia="nl-BE"/>
        </w:rPr>
        <w:t>: Diploma behaald voor een sportspecifieke opleiding binnen de Vlaamse Trainersschool.</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Bijscholing</w:t>
      </w:r>
      <w:r w:rsidRPr="00A1331F">
        <w:rPr>
          <w:rFonts w:asciiTheme="minorHAnsi" w:hAnsiTheme="minorHAnsi" w:cstheme="minorHAnsi"/>
          <w:lang w:val="nl-BE" w:eastAsia="nl-BE"/>
        </w:rPr>
        <w:t>: Elke vorm van extra scholing d.m.v. infosessies, webinars, congressen, ... waarbij trainers en/of bestuurders van een sportvereniging hun vaardigheden of kennisniveau uitbreiden.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Georganiseerde activiteit:  </w:t>
      </w:r>
      <w:r w:rsidRPr="00A1331F">
        <w:rPr>
          <w:rFonts w:asciiTheme="minorHAnsi" w:hAnsiTheme="minorHAnsi" w:cstheme="minorHAnsi"/>
          <w:lang w:val="nl-BE" w:eastAsia="nl-BE"/>
        </w:rPr>
        <w:t>Elke activiteit, met een sportieve insteek (min.50% van het programma), die niet behoort tot de reguliere werking van de vereniging.</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Sportkamp:  </w:t>
      </w:r>
      <w:r w:rsidRPr="00A1331F">
        <w:rPr>
          <w:rFonts w:asciiTheme="minorHAnsi" w:hAnsiTheme="minorHAnsi" w:cstheme="minorHAnsi"/>
          <w:lang w:val="nl-BE" w:eastAsia="nl-BE"/>
        </w:rPr>
        <w:t>Een georganiseerde meerdaagse sportactiviteit van minstens 5 dagen met een open karakter, waarbij minstens 15 sporters deelnemen aan sportieve activiteiten onder begeleiding van gekwalificeerde monitoren of trainers. Om in aanmerking te komen voorsubsidiëring moet het sportkamp vanaf 1 januari 2027 geregistreerd zijn via het door de gemeente ter beschikking gestelde digitale platform.</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Open karakter: </w:t>
      </w:r>
      <w:r w:rsidRPr="00A1331F">
        <w:rPr>
          <w:rFonts w:asciiTheme="minorHAnsi" w:hAnsiTheme="minorHAnsi" w:cstheme="minorHAnsi"/>
          <w:lang w:val="nl-BE" w:eastAsia="nl-BE"/>
        </w:rPr>
        <w:t>niet-leden en/of andere verenigingen kunnen deelnemen aan deze activiteit.</w:t>
      </w:r>
      <w:r w:rsidRPr="00A1331F">
        <w:rPr>
          <w:rStyle w:val="Zwaar"/>
          <w:rFonts w:asciiTheme="minorHAnsi" w:hAnsiTheme="minorHAnsi" w:cstheme="minorHAnsi"/>
          <w:lang w:val="nl-BE" w:eastAsia="nl-BE"/>
        </w:rPr>
        <w:br/>
        <w:t>G-Sport</w:t>
      </w:r>
      <w:r w:rsidRPr="00A1331F">
        <w:rPr>
          <w:rFonts w:asciiTheme="minorHAnsi" w:hAnsiTheme="minorHAnsi" w:cstheme="minorHAnsi"/>
          <w:lang w:val="nl-BE" w:eastAsia="nl-BE"/>
        </w:rPr>
        <w:t>: De verzamelnaam voor elke sportbeoefening of aangepaste beweegvorm van personen met een beperking, psychische kwetsbaarheid of chronische aandoening.</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Levenslang sporten:</w:t>
      </w:r>
      <w:r w:rsidRPr="00A1331F">
        <w:rPr>
          <w:rFonts w:asciiTheme="minorHAnsi" w:hAnsiTheme="minorHAnsi" w:cstheme="minorHAnsi"/>
          <w:lang w:val="nl-BE" w:eastAsia="nl-BE"/>
        </w:rPr>
        <w:t xml:space="preserve"> het structureel aanbieden van sportactiviteiten die sportparticipatie bevorderen in alle levensfasen, waarbij de vereniging verder gaat dan louter competitiesport en een aanbod voorziet dat toegankelijk is voor elk leeftijd, niveau en sportmotivatie, met bijzondere aandacht voor recreatieve sporters, (her)instappers en senioren.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Lessenreeks</w:t>
      </w:r>
      <w:r w:rsidRPr="00A1331F">
        <w:rPr>
          <w:rFonts w:asciiTheme="minorHAnsi" w:hAnsiTheme="minorHAnsi" w:cstheme="minorHAnsi"/>
          <w:lang w:val="nl-BE" w:eastAsia="nl-BE"/>
        </w:rPr>
        <w:t>: Een samenhangend geheel van minimaal tien sessies rond éénzelfde sportieve, vaardigheid aangeboden als één traject en door de vereniging zelf georganiseerd</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Lidgeld:</w:t>
      </w:r>
      <w:r w:rsidRPr="00A1331F">
        <w:rPr>
          <w:rFonts w:asciiTheme="minorHAnsi" w:hAnsiTheme="minorHAnsi" w:cstheme="minorHAnsi"/>
          <w:lang w:val="nl-BE" w:eastAsia="nl-BE"/>
        </w:rPr>
        <w:t xml:space="preserve"> Het verplicht jaarlijks bedrag dat een natuurlijk persoon betaalt aan een erkende sportvereniging om als actief lid te worden ingeschreven en recht te hebben op deelname aan de georganiseerde sportactiviteiten, trainingen en competities van die vereniging.</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Ondersteuningstraject Taal:</w:t>
      </w:r>
      <w:r w:rsidRPr="00A1331F">
        <w:rPr>
          <w:rFonts w:asciiTheme="minorHAnsi" w:hAnsiTheme="minorHAnsi" w:cstheme="minorHAnsi"/>
          <w:lang w:val="nl-BE" w:eastAsia="nl-BE"/>
        </w:rPr>
        <w:t xml:space="preserve"> Traject onder begeleiding van een organisatie met expertise in taal waarbij via structurele acties taaldrempels worden weggenomen, oefenkansen Nederlands worden gecreëerd en hulpmiddelen voor duidelijke taal worden geïmplementeerd.</w:t>
      </w:r>
    </w:p>
    <w:p w14:paraId="6183D0C0" w14:textId="77777777" w:rsidR="00A1331F" w:rsidRDefault="00A1331F">
      <w:pPr>
        <w:pStyle w:val="say-paragraph"/>
        <w:rPr>
          <w:rFonts w:asciiTheme="minorHAnsi" w:hAnsiTheme="minorHAnsi" w:cstheme="minorHAnsi"/>
          <w:lang w:val="nl-BE" w:eastAsia="nl-BE"/>
        </w:rPr>
      </w:pPr>
    </w:p>
    <w:p w14:paraId="1203A3D3" w14:textId="713D8E2A"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4.2   Verenigingen voldoen voor de basissubsidie binnen domein sport aan volgende instapvoorwaarden:</w:t>
      </w:r>
    </w:p>
    <w:p w14:paraId="30B09A37" w14:textId="77777777" w:rsidR="00A77B3E" w:rsidRPr="00A1331F" w:rsidRDefault="009948A2">
      <w:pPr>
        <w:pStyle w:val="say-paragraph"/>
        <w:numPr>
          <w:ilvl w:val="0"/>
          <w:numId w:val="3"/>
        </w:numPr>
        <w:rPr>
          <w:rFonts w:asciiTheme="minorHAnsi" w:hAnsiTheme="minorHAnsi" w:cstheme="minorHAnsi"/>
          <w:lang w:val="nl-BE" w:eastAsia="nl-BE"/>
        </w:rPr>
      </w:pPr>
      <w:r w:rsidRPr="00A1331F">
        <w:rPr>
          <w:rFonts w:asciiTheme="minorHAnsi" w:hAnsiTheme="minorHAnsi" w:cstheme="minorHAnsi"/>
          <w:lang w:val="nl-BE" w:eastAsia="nl-BE"/>
        </w:rPr>
        <w:t>Voldoen aan de algemene voorwaarden voor subsidiering conform Artikel 2.</w:t>
      </w:r>
    </w:p>
    <w:p w14:paraId="0218EB2E" w14:textId="77777777" w:rsidR="00A77B3E" w:rsidRPr="00A1331F" w:rsidRDefault="009948A2">
      <w:pPr>
        <w:pStyle w:val="say-paragraph"/>
        <w:numPr>
          <w:ilvl w:val="0"/>
          <w:numId w:val="3"/>
        </w:numPr>
        <w:rPr>
          <w:rFonts w:asciiTheme="minorHAnsi" w:hAnsiTheme="minorHAnsi" w:cstheme="minorHAnsi"/>
          <w:lang w:val="nl-BE" w:eastAsia="nl-BE"/>
        </w:rPr>
      </w:pPr>
      <w:r w:rsidRPr="00A1331F">
        <w:rPr>
          <w:rFonts w:asciiTheme="minorHAnsi" w:hAnsiTheme="minorHAnsi" w:cstheme="minorHAnsi"/>
          <w:lang w:val="nl-BE" w:eastAsia="nl-BE"/>
        </w:rPr>
        <w:lastRenderedPageBreak/>
        <w:t>Structurele werking gedurende een minimale periode van 25 weken per jaar.</w:t>
      </w:r>
    </w:p>
    <w:p w14:paraId="1102E3DC" w14:textId="77777777" w:rsidR="00A77B3E" w:rsidRPr="00A1331F" w:rsidRDefault="009948A2">
      <w:pPr>
        <w:pStyle w:val="say-paragraph"/>
        <w:numPr>
          <w:ilvl w:val="0"/>
          <w:numId w:val="3"/>
        </w:numPr>
        <w:rPr>
          <w:rFonts w:asciiTheme="minorHAnsi" w:hAnsiTheme="minorHAnsi" w:cstheme="minorHAnsi"/>
          <w:lang w:val="nl-BE" w:eastAsia="nl-BE"/>
        </w:rPr>
      </w:pPr>
      <w:r w:rsidRPr="00A1331F">
        <w:rPr>
          <w:rFonts w:asciiTheme="minorHAnsi" w:hAnsiTheme="minorHAnsi" w:cstheme="minorHAnsi"/>
          <w:lang w:val="nl-BE" w:eastAsia="nl-BE"/>
        </w:rPr>
        <w:t>Aangesloten zijn bij een erkende Vlaamse sportfederatie.</w:t>
      </w:r>
    </w:p>
    <w:p w14:paraId="36EC1F7B" w14:textId="77777777" w:rsidR="00A77B3E" w:rsidRPr="00A1331F" w:rsidRDefault="009948A2">
      <w:pPr>
        <w:pStyle w:val="say-paragraph"/>
        <w:numPr>
          <w:ilvl w:val="0"/>
          <w:numId w:val="3"/>
        </w:numPr>
        <w:rPr>
          <w:rFonts w:asciiTheme="minorHAnsi" w:hAnsiTheme="minorHAnsi" w:cstheme="minorHAnsi"/>
          <w:lang w:val="nl-BE" w:eastAsia="nl-BE"/>
        </w:rPr>
      </w:pPr>
      <w:r w:rsidRPr="00A1331F">
        <w:rPr>
          <w:rFonts w:asciiTheme="minorHAnsi" w:hAnsiTheme="minorHAnsi" w:cstheme="minorHAnsi"/>
          <w:lang w:val="nl-BE" w:eastAsia="nl-BE"/>
        </w:rPr>
        <w:t>Aanleveren van een ledenlijst (met minimaal naam vereniging, naam lid, functie, gender, geboortedatum en postcode/gemeente), bevestigd door een erkende Vlaamse sportfederatie.</w:t>
      </w:r>
    </w:p>
    <w:p w14:paraId="1B8070C7" w14:textId="77777777" w:rsidR="00A77B3E" w:rsidRPr="00A1331F" w:rsidRDefault="009948A2">
      <w:pPr>
        <w:pStyle w:val="say-paragraph"/>
        <w:numPr>
          <w:ilvl w:val="0"/>
          <w:numId w:val="3"/>
        </w:numPr>
        <w:rPr>
          <w:rFonts w:asciiTheme="minorHAnsi" w:hAnsiTheme="minorHAnsi" w:cstheme="minorHAnsi"/>
          <w:lang w:val="nl-BE" w:eastAsia="nl-BE"/>
        </w:rPr>
      </w:pPr>
      <w:r w:rsidRPr="00A1331F">
        <w:rPr>
          <w:rFonts w:asciiTheme="minorHAnsi" w:hAnsiTheme="minorHAnsi" w:cstheme="minorHAnsi"/>
          <w:lang w:val="nl-BE" w:eastAsia="nl-BE"/>
        </w:rPr>
        <w:t xml:space="preserve">Ten minste 50% van de leden (aangesloten bij een erkende Vlaamse sportfederatie) moet in Dilbeek wonen. </w:t>
      </w:r>
    </w:p>
    <w:p w14:paraId="29733386" w14:textId="18EC3A62" w:rsidR="00A77B3E" w:rsidRPr="00A1331F" w:rsidRDefault="009948A2">
      <w:pPr>
        <w:pStyle w:val="say-paragraph"/>
        <w:numPr>
          <w:ilvl w:val="0"/>
          <w:numId w:val="3"/>
        </w:numPr>
        <w:rPr>
          <w:rFonts w:asciiTheme="minorHAnsi" w:hAnsiTheme="minorHAnsi" w:cstheme="minorHAnsi"/>
          <w:lang w:val="nl-BE" w:eastAsia="nl-BE"/>
        </w:rPr>
      </w:pPr>
      <w:r w:rsidRPr="00A1331F">
        <w:rPr>
          <w:rFonts w:asciiTheme="minorHAnsi" w:hAnsiTheme="minorHAnsi" w:cstheme="minorHAnsi"/>
          <w:lang w:val="nl-BE" w:eastAsia="nl-BE"/>
        </w:rPr>
        <w:t xml:space="preserve">Aanwezigheid van jeugdwerking. </w:t>
      </w:r>
      <w:r w:rsidR="00A1331F">
        <w:rPr>
          <w:rFonts w:asciiTheme="minorHAnsi" w:hAnsiTheme="minorHAnsi" w:cstheme="minorHAnsi"/>
          <w:lang w:val="nl-BE" w:eastAsia="nl-BE"/>
        </w:rPr>
        <w:br/>
      </w:r>
    </w:p>
    <w:p w14:paraId="438C5C1E" w14:textId="398872E8"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4.3   Voor volgende criteria worden punten toegekend:</w:t>
      </w:r>
      <w:r w:rsidR="00A1331F">
        <w:rPr>
          <w:rFonts w:asciiTheme="minorHAnsi" w:hAnsiTheme="minorHAnsi" w:cstheme="minorHAnsi"/>
          <w:lang w:val="nl-BE" w:eastAsia="nl-BE"/>
        </w:rPr>
        <w:br/>
      </w:r>
    </w:p>
    <w:tbl>
      <w:tblPr>
        <w:tblStyle w:val="say-table"/>
        <w:tblW w:w="5000" w:type="pct"/>
        <w:tblInd w:w="3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7293"/>
        <w:gridCol w:w="1761"/>
      </w:tblGrid>
      <w:tr w:rsidR="0088561E" w:rsidRPr="00A1331F" w14:paraId="1E4C3A9D"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7AB6CCD4"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Dilbeeks volwassen lid (vanaf 18 jaar), aangesloten bij een erkende sportfederatie bij indiening van het subsidiedossier.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51DCCA5D"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 punt </w:t>
            </w:r>
          </w:p>
        </w:tc>
      </w:tr>
      <w:tr w:rsidR="0088561E" w:rsidRPr="00A1331F" w14:paraId="783DBE5A"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6D7150E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Dilbeeks jeugdlid (-18 jaar) aangesloten bij een erkende sportfederatie bij indiening van het subsidiedossier.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F3AA7A2"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3 punten </w:t>
            </w:r>
          </w:p>
        </w:tc>
      </w:tr>
      <w:tr w:rsidR="0088561E" w:rsidRPr="00A1331F" w14:paraId="5A57BA0A"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73BC6DFD"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Per behaald trainersdiploma door een lid dat actief is binnen de vereniging in het kalenderjaar voorafgaand aan het subsidiejaar. </w:t>
            </w:r>
            <w:r w:rsidRPr="00A1331F">
              <w:rPr>
                <w:rFonts w:asciiTheme="minorHAnsi" w:hAnsiTheme="minorHAnsi" w:cstheme="minorHAnsi"/>
                <w:lang w:val="nl-BE" w:eastAsia="nl-BE"/>
              </w:rPr>
              <w:br/>
              <w:t xml:space="preserve">Graduele puntenopbouw volgens het VTS-opleidingsmodel.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1ED48750" w14:textId="03143F6E"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25 punten Instapniveau</w:t>
            </w:r>
            <w:r w:rsidRPr="00A1331F">
              <w:rPr>
                <w:rFonts w:asciiTheme="minorHAnsi" w:hAnsiTheme="minorHAnsi" w:cstheme="minorHAnsi"/>
                <w:lang w:val="nl-BE" w:eastAsia="nl-BE"/>
              </w:rPr>
              <w:br/>
              <w:t>50 punten Basisniveau</w:t>
            </w:r>
            <w:r w:rsidRPr="00A1331F">
              <w:rPr>
                <w:rFonts w:asciiTheme="minorHAnsi" w:hAnsiTheme="minorHAnsi" w:cstheme="minorHAnsi"/>
                <w:lang w:val="nl-BE" w:eastAsia="nl-BE"/>
              </w:rPr>
              <w:br/>
              <w:t>65 punten Gevorderde niveau</w:t>
            </w:r>
            <w:r w:rsidRPr="00A1331F">
              <w:rPr>
                <w:rFonts w:asciiTheme="minorHAnsi" w:hAnsiTheme="minorHAnsi" w:cstheme="minorHAnsi"/>
                <w:lang w:val="nl-BE" w:eastAsia="nl-BE"/>
              </w:rPr>
              <w:br/>
              <w:t xml:space="preserve">75 punten </w:t>
            </w:r>
            <w:r w:rsidR="000659B7">
              <w:rPr>
                <w:rFonts w:asciiTheme="minorHAnsi" w:hAnsiTheme="minorHAnsi" w:cstheme="minorHAnsi"/>
                <w:lang w:val="nl-BE" w:eastAsia="nl-BE"/>
              </w:rPr>
              <w:br/>
            </w:r>
            <w:r w:rsidRPr="00A1331F">
              <w:rPr>
                <w:rFonts w:asciiTheme="minorHAnsi" w:hAnsiTheme="minorHAnsi" w:cstheme="minorHAnsi"/>
                <w:lang w:val="nl-BE" w:eastAsia="nl-BE"/>
              </w:rPr>
              <w:t>Expert niveau </w:t>
            </w:r>
          </w:p>
        </w:tc>
      </w:tr>
      <w:tr w:rsidR="0088561E" w:rsidRPr="00A1331F" w14:paraId="6D2F7150"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7288F163"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gevolgde bijscholing in het kalenderjaar voorafgaand aan het subsidiejaar met een maximum van 20 gevolgde bijscholingen.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0AA1686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5 punten/lid </w:t>
            </w:r>
            <w:r w:rsidRPr="00A1331F">
              <w:rPr>
                <w:rFonts w:asciiTheme="minorHAnsi" w:hAnsiTheme="minorHAnsi" w:cstheme="minorHAnsi"/>
                <w:lang w:val="nl-BE" w:eastAsia="nl-BE"/>
              </w:rPr>
              <w:br/>
              <w:t>(max. 100 punten)</w:t>
            </w:r>
          </w:p>
        </w:tc>
      </w:tr>
      <w:tr w:rsidR="0088561E" w:rsidRPr="00A1331F" w14:paraId="1323C5D7"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501AFCD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georganiseerde activiteit met een sportieve insteek die niet behoort tot de reguliere werking van de sportvereniging met een open karakter in het kalenderjaar voorafgaan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36631B86"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30 punten</w:t>
            </w:r>
          </w:p>
        </w:tc>
      </w:tr>
      <w:tr w:rsidR="0088561E" w:rsidRPr="00A1331F" w14:paraId="00A59DB6"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5E697AA2"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hebben van een structurele werking in het kalenderjaar voorafgaand aan het subsidiejaar rond:</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0F92752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w:t>
            </w:r>
          </w:p>
        </w:tc>
      </w:tr>
      <w:tr w:rsidR="0088561E" w:rsidRPr="00A1331F" w14:paraId="10644ABD"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6C9FED3C"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G-sport:</w:t>
            </w:r>
          </w:p>
          <w:p w14:paraId="4E5D17C0"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De (G-)sportclub heeft structurele werking met minimaal 5 leden met een verstandelijke en/of psychische kwetsbaarheid en/of autisme en/of een chronische aandoening. En/of een structurele werking voor minimaal 3 leden met een fysieke en/of een auditieve en/of een visuele beperking.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6464F6F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100 punten</w:t>
            </w:r>
          </w:p>
        </w:tc>
      </w:tr>
      <w:tr w:rsidR="0088561E" w:rsidRPr="00A1331F" w14:paraId="0D544B4B"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7293EDA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 Gelijkheid en participatie van kansengroepen: </w:t>
            </w:r>
          </w:p>
          <w:p w14:paraId="30120ED1"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aanbieden van een aantoonbare minimumkorting van minstens 30% op het lidgeld aan leden met een participatiepas (kinderen jonger dan 12 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3FCF4344"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10 punten/lid</w:t>
            </w:r>
            <w:r w:rsidRPr="00A1331F">
              <w:rPr>
                <w:rFonts w:asciiTheme="minorHAnsi" w:hAnsiTheme="minorHAnsi" w:cstheme="minorHAnsi"/>
                <w:lang w:val="nl-BE" w:eastAsia="nl-BE"/>
              </w:rPr>
              <w:br/>
              <w:t>(max. 100 punten)</w:t>
            </w:r>
          </w:p>
        </w:tc>
      </w:tr>
      <w:tr w:rsidR="0088561E" w:rsidRPr="00A1331F" w14:paraId="7C75447F"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75D92993" w14:textId="30CC7A35"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Levenslang sporten en bewegen aangeboden als een lessenreeks of structureel aanbod, actief gecommuniceerd, onder begeleiding van een (gediplomeerde) trainer/coach en minimaal 10 deelnemers:</w:t>
            </w:r>
          </w:p>
          <w:p w14:paraId="271CE87C"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Lessenreeks of structurele werking specifiek voor recreatieve sporters, los van de competitiegerichte werking;</w:t>
            </w:r>
          </w:p>
          <w:p w14:paraId="1B0FAF1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t>-  Lessenreeks of structurele werking specifiek voor senioren (55+) waarbij rekening gehouden wordt met de fysieke noden en mogelijkheden van deze leeftijdsgroep;</w:t>
            </w:r>
          </w:p>
          <w:p w14:paraId="43BD0196"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Lessenreeks met een instapgericht aanbod voor volwassenen die weinig of niet actief zijn, gericht op het (her)opnemen van een actieve levensstijl.</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44F2B77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t> </w:t>
            </w:r>
          </w:p>
          <w:p w14:paraId="042187DB" w14:textId="77777777" w:rsidR="00D74E95" w:rsidRDefault="00D74E95">
            <w:pPr>
              <w:pStyle w:val="say-paragraph"/>
              <w:rPr>
                <w:rFonts w:asciiTheme="minorHAnsi" w:hAnsiTheme="minorHAnsi" w:cstheme="minorHAnsi"/>
                <w:lang w:val="nl-BE" w:eastAsia="nl-BE"/>
              </w:rPr>
            </w:pPr>
          </w:p>
          <w:p w14:paraId="76C8FE9E" w14:textId="77777777" w:rsidR="00D74E95" w:rsidRDefault="00D74E95">
            <w:pPr>
              <w:pStyle w:val="say-paragraph"/>
              <w:rPr>
                <w:rFonts w:asciiTheme="minorHAnsi" w:hAnsiTheme="minorHAnsi" w:cstheme="minorHAnsi"/>
                <w:lang w:val="nl-BE" w:eastAsia="nl-BE"/>
              </w:rPr>
            </w:pPr>
          </w:p>
          <w:p w14:paraId="0F63B02F" w14:textId="77777777" w:rsidR="00D74E95" w:rsidRDefault="00D74E95">
            <w:pPr>
              <w:pStyle w:val="say-paragraph"/>
              <w:rPr>
                <w:rFonts w:asciiTheme="minorHAnsi" w:hAnsiTheme="minorHAnsi" w:cstheme="minorHAnsi"/>
                <w:lang w:val="nl-BE" w:eastAsia="nl-BE"/>
              </w:rPr>
            </w:pPr>
          </w:p>
          <w:p w14:paraId="6F4674A5" w14:textId="7E6AC2DA"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t>50 punten</w:t>
            </w:r>
            <w:r w:rsidRPr="00A1331F">
              <w:rPr>
                <w:rFonts w:asciiTheme="minorHAnsi" w:hAnsiTheme="minorHAnsi" w:cstheme="minorHAnsi"/>
                <w:lang w:val="nl-BE" w:eastAsia="nl-BE"/>
              </w:rPr>
              <w:br/>
            </w:r>
            <w:r w:rsidRPr="00A1331F">
              <w:rPr>
                <w:rFonts w:asciiTheme="minorHAnsi" w:hAnsiTheme="minorHAnsi" w:cstheme="minorHAnsi"/>
                <w:lang w:val="nl-BE" w:eastAsia="nl-BE"/>
              </w:rPr>
              <w:br/>
            </w:r>
            <w:r w:rsidRPr="00A1331F">
              <w:rPr>
                <w:rFonts w:asciiTheme="minorHAnsi" w:hAnsiTheme="minorHAnsi" w:cstheme="minorHAnsi"/>
                <w:lang w:val="nl-BE" w:eastAsia="nl-BE"/>
              </w:rPr>
              <w:br/>
              <w:t>50 punten</w:t>
            </w:r>
            <w:r w:rsidRPr="00A1331F">
              <w:rPr>
                <w:rFonts w:asciiTheme="minorHAnsi" w:hAnsiTheme="minorHAnsi" w:cstheme="minorHAnsi"/>
                <w:lang w:val="nl-BE" w:eastAsia="nl-BE"/>
              </w:rPr>
              <w:br/>
            </w:r>
            <w:r w:rsidRPr="00A1331F">
              <w:rPr>
                <w:rFonts w:asciiTheme="minorHAnsi" w:hAnsiTheme="minorHAnsi" w:cstheme="minorHAnsi"/>
                <w:lang w:val="nl-BE" w:eastAsia="nl-BE"/>
              </w:rPr>
              <w:br/>
            </w:r>
            <w:r w:rsidRPr="00A1331F">
              <w:rPr>
                <w:rFonts w:asciiTheme="minorHAnsi" w:hAnsiTheme="minorHAnsi" w:cstheme="minorHAnsi"/>
                <w:lang w:val="nl-BE" w:eastAsia="nl-BE"/>
              </w:rPr>
              <w:br/>
              <w:t>50 punten </w:t>
            </w:r>
          </w:p>
          <w:p w14:paraId="7CF5CAE2"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w:t>
            </w:r>
          </w:p>
        </w:tc>
      </w:tr>
      <w:tr w:rsidR="0088561E" w:rsidRPr="00A1331F" w14:paraId="4E6F0722"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9D1BAD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t>· Sportkamp</w:t>
            </w:r>
          </w:p>
          <w:p w14:paraId="3DF9A9F0"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aanbieden van minimaal één sportkamp met een open karakter, minimaal 5 dagen aaneensluitend, met minimaal 15 deelnemers.</w:t>
            </w:r>
            <w:r w:rsidRPr="00A1331F">
              <w:rPr>
                <w:rFonts w:asciiTheme="minorHAnsi" w:hAnsiTheme="minorHAnsi" w:cstheme="minorHAnsi"/>
                <w:lang w:val="nl-BE" w:eastAsia="nl-BE"/>
              </w:rPr>
              <w:br/>
              <w:t>Voor kampen vanaf 1/1/2027, geregistreerd op het Dilbeeks digitaal platform.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DF9423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100 punten</w:t>
            </w:r>
          </w:p>
        </w:tc>
      </w:tr>
      <w:tr w:rsidR="0088561E" w:rsidRPr="00A1331F" w14:paraId="099EB73D"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14718F8D"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Ondersteuningstraject taal</w:t>
            </w:r>
          </w:p>
          <w:p w14:paraId="639CD2C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aanbieden van een ondersteuningstraject taal:</w:t>
            </w:r>
            <w:r w:rsidRPr="00A1331F">
              <w:rPr>
                <w:rFonts w:asciiTheme="minorHAnsi" w:hAnsiTheme="minorHAnsi" w:cstheme="minorHAnsi"/>
                <w:lang w:val="nl-BE" w:eastAsia="nl-BE"/>
              </w:rPr>
              <w:br/>
              <w:t>- voldoen aan de definitie;</w:t>
            </w:r>
            <w:r w:rsidRPr="00A1331F">
              <w:rPr>
                <w:rFonts w:asciiTheme="minorHAnsi" w:hAnsiTheme="minorHAnsi" w:cstheme="minorHAnsi"/>
                <w:lang w:val="nl-BE" w:eastAsia="nl-BE"/>
              </w:rPr>
              <w:br/>
              <w:t>- duurzaam aanbod (minimaal 10 sessies);</w:t>
            </w:r>
            <w:r w:rsidRPr="00A1331F">
              <w:rPr>
                <w:rFonts w:asciiTheme="minorHAnsi" w:hAnsiTheme="minorHAnsi" w:cstheme="minorHAnsi"/>
                <w:lang w:val="nl-BE" w:eastAsia="nl-BE"/>
              </w:rPr>
              <w:br/>
              <w:t>- minimaal 10 deelnemers per traject;</w:t>
            </w:r>
            <w:r w:rsidRPr="00A1331F">
              <w:rPr>
                <w:rFonts w:asciiTheme="minorHAnsi" w:hAnsiTheme="minorHAnsi" w:cstheme="minorHAnsi"/>
                <w:lang w:val="nl-BE" w:eastAsia="nl-BE"/>
              </w:rPr>
              <w:br/>
              <w:t>- traject voorafgaand voorleggen aan de gemeentelijke administratie.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124F5C90"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50 punten/traject </w:t>
            </w:r>
            <w:r w:rsidRPr="00A1331F">
              <w:rPr>
                <w:rFonts w:asciiTheme="minorHAnsi" w:hAnsiTheme="minorHAnsi" w:cstheme="minorHAnsi"/>
                <w:lang w:val="nl-BE" w:eastAsia="nl-BE"/>
              </w:rPr>
              <w:br/>
              <w:t>(max. 100 punten)</w:t>
            </w:r>
          </w:p>
        </w:tc>
      </w:tr>
    </w:tbl>
    <w:p w14:paraId="28E8581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w:t>
      </w:r>
    </w:p>
    <w:p w14:paraId="7488DF71" w14:textId="77777777" w:rsidR="00A77B3E" w:rsidRPr="00D74E95" w:rsidRDefault="009948A2">
      <w:pPr>
        <w:pStyle w:val="say-paragraph"/>
        <w:rPr>
          <w:rFonts w:asciiTheme="minorHAnsi" w:hAnsiTheme="minorHAnsi" w:cstheme="minorHAnsi"/>
          <w:color w:val="00748B"/>
          <w:lang w:val="nl-BE" w:eastAsia="nl-BE"/>
        </w:rPr>
      </w:pPr>
      <w:r w:rsidRPr="00D74E95">
        <w:rPr>
          <w:rStyle w:val="Zwaar"/>
          <w:rFonts w:asciiTheme="minorHAnsi" w:hAnsiTheme="minorHAnsi" w:cstheme="minorHAnsi"/>
          <w:color w:val="00748B"/>
          <w:lang w:val="nl-BE" w:eastAsia="nl-BE"/>
        </w:rPr>
        <w:t>Artikel 5. Basissubsidie: domein jeugd</w:t>
      </w:r>
    </w:p>
    <w:p w14:paraId="41F0F7DF" w14:textId="60C225D8" w:rsidR="00A77B3E" w:rsidRPr="00A1331F" w:rsidRDefault="00D74E95">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5.1   Definities</w:t>
      </w:r>
    </w:p>
    <w:p w14:paraId="54620FBC" w14:textId="0451F1B4" w:rsidR="00A77B3E" w:rsidRPr="00A1331F" w:rsidRDefault="009948A2">
      <w:pPr>
        <w:pStyle w:val="say-paragraph"/>
        <w:rPr>
          <w:rFonts w:asciiTheme="minorHAnsi" w:hAnsiTheme="minorHAnsi" w:cstheme="minorHAnsi"/>
          <w:lang w:val="nl-BE" w:eastAsia="nl-BE"/>
        </w:rPr>
      </w:pPr>
      <w:r w:rsidRPr="00A1331F">
        <w:rPr>
          <w:rStyle w:val="Zwaar"/>
          <w:rFonts w:asciiTheme="minorHAnsi" w:hAnsiTheme="minorHAnsi" w:cstheme="minorHAnsi"/>
          <w:lang w:val="nl-BE" w:eastAsia="nl-BE"/>
        </w:rPr>
        <w:t>Structurele werking</w:t>
      </w:r>
      <w:r w:rsidRPr="00A1331F">
        <w:rPr>
          <w:rFonts w:asciiTheme="minorHAnsi" w:hAnsiTheme="minorHAnsi" w:cstheme="minorHAnsi"/>
          <w:lang w:val="nl-BE" w:eastAsia="nl-BE"/>
        </w:rPr>
        <w:t xml:space="preserve">: Georganiseerd aanbod van minimaal 10 weken per jaar o.l.v. een bestuur. </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Jeugdwerking</w:t>
      </w:r>
      <w:r w:rsidRPr="00A1331F">
        <w:rPr>
          <w:rFonts w:asciiTheme="minorHAnsi" w:hAnsiTheme="minorHAnsi" w:cstheme="minorHAnsi"/>
          <w:lang w:val="nl-BE" w:eastAsia="nl-BE"/>
        </w:rPr>
        <w:t>: Sociaal-cultureel werk op basis van niet-commerciële doelen voor of door kinderen en jongeren van drie tot en met dertig jaar, in de vrije tijd, onder educatieve begeleiding en ter bevordering van de algemene en integrale ontwikkeling van de jeugd die daaraan deelneemt op vrijwillige basis. De jeugdwerking wordt georganiseerd door jongeren of particuliere jeugdverenigingen.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Bestuur</w:t>
      </w:r>
      <w:r w:rsidRPr="00A1331F">
        <w:rPr>
          <w:rFonts w:asciiTheme="minorHAnsi" w:hAnsiTheme="minorHAnsi" w:cstheme="minorHAnsi"/>
          <w:lang w:val="nl-BE" w:eastAsia="nl-BE"/>
        </w:rPr>
        <w:t>: De leiding van de jeugdwerking, die op vrijwillige basis gebeurt en die het programma bepaalt op zelfstandige wijze.</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Lid</w:t>
      </w:r>
      <w:r w:rsidRPr="00A1331F">
        <w:rPr>
          <w:rFonts w:asciiTheme="minorHAnsi" w:hAnsiTheme="minorHAnsi" w:cstheme="minorHAnsi"/>
          <w:lang w:val="nl-BE" w:eastAsia="nl-BE"/>
        </w:rPr>
        <w:t>: Elke persoon aangesloten bij de aanvragende vereniging.</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Kadervorming</w:t>
      </w:r>
      <w:r w:rsidRPr="00A1331F">
        <w:rPr>
          <w:rFonts w:asciiTheme="minorHAnsi" w:hAnsiTheme="minorHAnsi" w:cstheme="minorHAnsi"/>
          <w:lang w:val="nl-BE" w:eastAsia="nl-BE"/>
        </w:rPr>
        <w:t>: Opleiding voor jongeren voor het behalen van een attest van animator, hoofdanimator of instructeur in het jeugdwerk, gevolgd bij jeugdwerkingen die een erkenning hebben om kadervorming aan te bieden.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Koepelorganisatie</w:t>
      </w:r>
      <w:r w:rsidRPr="00A1331F">
        <w:rPr>
          <w:rFonts w:asciiTheme="minorHAnsi" w:hAnsiTheme="minorHAnsi" w:cstheme="minorHAnsi"/>
          <w:lang w:val="nl-BE" w:eastAsia="nl-BE"/>
        </w:rPr>
        <w:t>: Initiatieven die zich richten op de ondersteuning, begeleiding, vorming of informatieverstrekking van of voor de verantwoordelijken en organisatoren van het eerstelijns jeugdwerk (vb. Chiro Nationaal, Scouts &amp; Gidsen Vlaanderen, Formaat, KLJ, ...).</w:t>
      </w:r>
      <w:r w:rsidRPr="00A1331F">
        <w:rPr>
          <w:rStyle w:val="Zwaar"/>
          <w:rFonts w:asciiTheme="minorHAnsi" w:hAnsiTheme="minorHAnsi" w:cstheme="minorHAnsi"/>
          <w:lang w:val="nl-BE" w:eastAsia="nl-BE"/>
        </w:rPr>
        <w:br/>
        <w:t xml:space="preserve">Kamp: </w:t>
      </w:r>
      <w:r w:rsidRPr="00A1331F">
        <w:rPr>
          <w:rFonts w:asciiTheme="minorHAnsi" w:hAnsiTheme="minorHAnsi" w:cstheme="minorHAnsi"/>
          <w:lang w:val="nl-BE" w:eastAsia="nl-BE"/>
        </w:rPr>
        <w:t>Meerdaagse activiteit met minstens 7 opeenvolgende dagen met overnachting en met minimaal 30 deelnemers.</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Jeugdbeweging</w:t>
      </w:r>
      <w:r w:rsidRPr="00A1331F">
        <w:rPr>
          <w:rFonts w:asciiTheme="minorHAnsi" w:hAnsiTheme="minorHAnsi" w:cstheme="minorHAnsi"/>
          <w:lang w:val="nl-BE" w:eastAsia="nl-BE"/>
        </w:rPr>
        <w:t>: Organisaties waar kinderen en jongeren één dag per week (dikwijls zaterdag of zondag) onder begeleiding van vrijwilligers gedurende enkele uren deelnemen aan allerlei binnen- en buitenactiviteiten.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Jeugdhuiswerking: </w:t>
      </w:r>
      <w:r w:rsidRPr="00A1331F">
        <w:rPr>
          <w:rFonts w:asciiTheme="minorHAnsi" w:hAnsiTheme="minorHAnsi" w:cstheme="minorHAnsi"/>
          <w:lang w:val="nl-BE" w:eastAsia="nl-BE"/>
        </w:rPr>
        <w:t>Open ontmoetingsplaats waar jongeren terecht kunnen in hun vrije tijd met als basisfuncties ontmoeting, ontspanning en vorming.</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Bijscholing</w:t>
      </w:r>
      <w:r w:rsidRPr="00A1331F">
        <w:rPr>
          <w:rFonts w:asciiTheme="minorHAnsi" w:hAnsiTheme="minorHAnsi" w:cstheme="minorHAnsi"/>
          <w:lang w:val="nl-BE" w:eastAsia="nl-BE"/>
        </w:rPr>
        <w:t xml:space="preserve">: Uitbreiding van vaardigheden van het bestuur door middel van leren (vb. </w:t>
      </w:r>
      <w:r w:rsidRPr="00A1331F">
        <w:rPr>
          <w:rFonts w:asciiTheme="minorHAnsi" w:hAnsiTheme="minorHAnsi" w:cstheme="minorHAnsi"/>
          <w:lang w:val="nl-BE" w:eastAsia="nl-BE"/>
        </w:rPr>
        <w:lastRenderedPageBreak/>
        <w:t>workshop EHBO, vorming vergadertechnieken, inclusie, mediawijsheid, vrijwilligers werven, ...).</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Subsidiejaar</w:t>
      </w:r>
      <w:r w:rsidRPr="00A1331F">
        <w:rPr>
          <w:rFonts w:asciiTheme="minorHAnsi" w:hAnsiTheme="minorHAnsi" w:cstheme="minorHAnsi"/>
          <w:lang w:val="nl-BE" w:eastAsia="nl-BE"/>
        </w:rPr>
        <w:t xml:space="preserve">: Het kalenderjaar waarin de aanvraag gebeurt en de subsidie wordt uitbetaald. </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Ondersteuningstraject Taal</w:t>
      </w:r>
      <w:r w:rsidRPr="00A1331F">
        <w:rPr>
          <w:rFonts w:asciiTheme="minorHAnsi" w:hAnsiTheme="minorHAnsi" w:cstheme="minorHAnsi"/>
          <w:lang w:val="nl-BE" w:eastAsia="nl-BE"/>
        </w:rPr>
        <w:t>: Traject onder begeleiding van een organisatie met expertise in taal waarbij via structurele acties taaldrempels worden weggenomen, oefenkansen Nederlands worden gecreëerd en hulpmiddelen voor duidelijke taal worden geïmplementeerd. </w:t>
      </w:r>
      <w:r w:rsidR="00D74E95">
        <w:rPr>
          <w:rFonts w:asciiTheme="minorHAnsi" w:hAnsiTheme="minorHAnsi" w:cstheme="minorHAnsi"/>
          <w:lang w:val="nl-BE" w:eastAsia="nl-BE"/>
        </w:rPr>
        <w:br/>
      </w:r>
    </w:p>
    <w:p w14:paraId="51028473"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5.2   Verenigingen binnen domein jeugd voldoen voor de basissubsidie aan volgende instapvoorwaarden:</w:t>
      </w:r>
    </w:p>
    <w:p w14:paraId="68A011DB" w14:textId="77777777" w:rsidR="00A77B3E" w:rsidRPr="00A1331F" w:rsidRDefault="009948A2">
      <w:pPr>
        <w:pStyle w:val="say-paragraph"/>
        <w:numPr>
          <w:ilvl w:val="0"/>
          <w:numId w:val="4"/>
        </w:numPr>
        <w:rPr>
          <w:rFonts w:asciiTheme="minorHAnsi" w:hAnsiTheme="minorHAnsi" w:cstheme="minorHAnsi"/>
          <w:lang w:val="nl-BE" w:eastAsia="nl-BE"/>
        </w:rPr>
      </w:pPr>
      <w:r w:rsidRPr="00A1331F">
        <w:rPr>
          <w:rFonts w:asciiTheme="minorHAnsi" w:hAnsiTheme="minorHAnsi" w:cstheme="minorHAnsi"/>
          <w:lang w:val="nl-BE" w:eastAsia="nl-BE"/>
        </w:rPr>
        <w:t>Voldoen aan de algemene voorwaarden voor subsidiering conform Artikel 2.</w:t>
      </w:r>
    </w:p>
    <w:p w14:paraId="5FD9F5D8" w14:textId="77777777" w:rsidR="00A77B3E" w:rsidRPr="00A1331F" w:rsidRDefault="009948A2">
      <w:pPr>
        <w:pStyle w:val="say-paragraph"/>
        <w:numPr>
          <w:ilvl w:val="0"/>
          <w:numId w:val="4"/>
        </w:numPr>
        <w:rPr>
          <w:rFonts w:asciiTheme="minorHAnsi" w:hAnsiTheme="minorHAnsi" w:cstheme="minorHAnsi"/>
          <w:lang w:val="nl-BE" w:eastAsia="nl-BE"/>
        </w:rPr>
      </w:pPr>
      <w:r w:rsidRPr="00A1331F">
        <w:rPr>
          <w:rFonts w:asciiTheme="minorHAnsi" w:hAnsiTheme="minorHAnsi" w:cstheme="minorHAnsi"/>
          <w:lang w:val="nl-BE" w:eastAsia="nl-BE"/>
        </w:rPr>
        <w:t>Structurele werking gedurende een minimale periode van 10 weken per jaar.</w:t>
      </w:r>
    </w:p>
    <w:p w14:paraId="47B93FE7" w14:textId="77777777" w:rsidR="00A77B3E" w:rsidRPr="00A1331F" w:rsidRDefault="009948A2">
      <w:pPr>
        <w:pStyle w:val="say-paragraph"/>
        <w:numPr>
          <w:ilvl w:val="0"/>
          <w:numId w:val="4"/>
        </w:numPr>
        <w:rPr>
          <w:rFonts w:asciiTheme="minorHAnsi" w:hAnsiTheme="minorHAnsi" w:cstheme="minorHAnsi"/>
          <w:lang w:val="nl-BE" w:eastAsia="nl-BE"/>
        </w:rPr>
      </w:pPr>
      <w:r w:rsidRPr="00A1331F">
        <w:rPr>
          <w:rFonts w:asciiTheme="minorHAnsi" w:hAnsiTheme="minorHAnsi" w:cstheme="minorHAnsi"/>
          <w:lang w:val="nl-BE" w:eastAsia="nl-BE"/>
        </w:rPr>
        <w:t>Aanwezigheid jeugdwerking waarbij een meerderheid in het bestuur jonger dan 26 jaar is.</w:t>
      </w:r>
    </w:p>
    <w:p w14:paraId="28D551FE" w14:textId="77777777" w:rsidR="00A77B3E" w:rsidRPr="00A1331F" w:rsidRDefault="009948A2">
      <w:pPr>
        <w:pStyle w:val="say-paragraph"/>
        <w:numPr>
          <w:ilvl w:val="0"/>
          <w:numId w:val="4"/>
        </w:numPr>
        <w:rPr>
          <w:rFonts w:asciiTheme="minorHAnsi" w:hAnsiTheme="minorHAnsi" w:cstheme="minorHAnsi"/>
          <w:lang w:val="nl-BE" w:eastAsia="nl-BE"/>
        </w:rPr>
      </w:pPr>
      <w:r w:rsidRPr="00A1331F">
        <w:rPr>
          <w:rFonts w:asciiTheme="minorHAnsi" w:hAnsiTheme="minorHAnsi" w:cstheme="minorHAnsi"/>
          <w:lang w:val="nl-BE" w:eastAsia="nl-BE"/>
        </w:rPr>
        <w:t>Aanleveren van een ledenlijst (met minimaal naam vereniging, naam lid, functie, gender, geboortedatum en postcode/gemeente), indien aangesloten, bevestigd door de koepelorganisatie.</w:t>
      </w:r>
    </w:p>
    <w:p w14:paraId="1AB74548" w14:textId="56B23D63" w:rsidR="00A77B3E" w:rsidRPr="00A1331F" w:rsidRDefault="009948A2">
      <w:pPr>
        <w:pStyle w:val="say-paragraph"/>
        <w:numPr>
          <w:ilvl w:val="0"/>
          <w:numId w:val="4"/>
        </w:numPr>
        <w:rPr>
          <w:rFonts w:asciiTheme="minorHAnsi" w:hAnsiTheme="minorHAnsi" w:cstheme="minorHAnsi"/>
          <w:lang w:val="nl-BE" w:eastAsia="nl-BE"/>
        </w:rPr>
      </w:pPr>
      <w:r w:rsidRPr="00A1331F">
        <w:rPr>
          <w:rFonts w:asciiTheme="minorHAnsi" w:hAnsiTheme="minorHAnsi" w:cstheme="minorHAnsi"/>
          <w:lang w:val="nl-BE" w:eastAsia="nl-BE"/>
        </w:rPr>
        <w:t xml:space="preserve">Ten minste 50% van de leden moet in Dilbeek wonen. </w:t>
      </w:r>
      <w:r w:rsidR="00D74E95">
        <w:rPr>
          <w:rFonts w:asciiTheme="minorHAnsi" w:hAnsiTheme="minorHAnsi" w:cstheme="minorHAnsi"/>
          <w:lang w:val="nl-BE" w:eastAsia="nl-BE"/>
        </w:rPr>
        <w:br/>
      </w:r>
    </w:p>
    <w:p w14:paraId="03E9A3FE" w14:textId="0EE9E53F"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5.3   Voor volgende criteria worden punten toegekend:</w:t>
      </w:r>
      <w:r w:rsidR="00D74E95">
        <w:rPr>
          <w:rFonts w:asciiTheme="minorHAnsi" w:hAnsiTheme="minorHAnsi" w:cstheme="minorHAnsi"/>
          <w:lang w:val="nl-BE" w:eastAsia="nl-BE"/>
        </w:rPr>
        <w:br/>
      </w:r>
    </w:p>
    <w:tbl>
      <w:tblPr>
        <w:tblStyle w:val="say-table"/>
        <w:tblW w:w="5000" w:type="pct"/>
        <w:tblInd w:w="3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7070"/>
        <w:gridCol w:w="1984"/>
      </w:tblGrid>
      <w:tr w:rsidR="0088561E" w:rsidRPr="00A1331F" w14:paraId="34A6DE8E"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544E9A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Voor jeugdbewegingen: per Dilbeeks lid op het moment van indiening van het subsidiedossier.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FC506E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 punt</w:t>
            </w:r>
          </w:p>
        </w:tc>
      </w:tr>
      <w:tr w:rsidR="0088561E" w:rsidRPr="00A1331F" w14:paraId="09C98217"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00B4B320"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Voor jeugdhuiswerkingen: per Dilbeeks bestuurslid.</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F487551"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1 punt </w:t>
            </w:r>
            <w:r w:rsidRPr="00A1331F">
              <w:rPr>
                <w:rFonts w:asciiTheme="minorHAnsi" w:hAnsiTheme="minorHAnsi" w:cstheme="minorHAnsi"/>
                <w:lang w:val="nl-BE" w:eastAsia="nl-BE"/>
              </w:rPr>
              <w:br/>
              <w:t>(max 15 punten)</w:t>
            </w:r>
          </w:p>
        </w:tc>
      </w:tr>
      <w:tr w:rsidR="0088561E" w:rsidRPr="00A1331F" w14:paraId="7B3A4B7C"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12906D4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behaald attest kadervorming in het kalenderjaar voorafgaand aan het subsidiejaar door een lid dat actief is binnen het bestuur. Graduele puntenopbouw volgens het kadervormingstraject dat gelopen werd.</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49BD38D6"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 punten animator</w:t>
            </w:r>
            <w:r w:rsidRPr="00A1331F">
              <w:rPr>
                <w:rFonts w:asciiTheme="minorHAnsi" w:hAnsiTheme="minorHAnsi" w:cstheme="minorHAnsi"/>
                <w:lang w:val="nl-BE" w:eastAsia="nl-BE"/>
              </w:rPr>
              <w:br/>
              <w:t xml:space="preserve">10 punten hoofdanimator </w:t>
            </w:r>
            <w:r w:rsidRPr="00A1331F">
              <w:rPr>
                <w:rFonts w:asciiTheme="minorHAnsi" w:hAnsiTheme="minorHAnsi" w:cstheme="minorHAnsi"/>
                <w:lang w:val="nl-BE" w:eastAsia="nl-BE"/>
              </w:rPr>
              <w:br/>
              <w:t>15 punten instructeur jeugdwerk </w:t>
            </w:r>
          </w:p>
        </w:tc>
      </w:tr>
      <w:tr w:rsidR="0088561E" w:rsidRPr="00A1331F" w14:paraId="4607F797"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066EBF33"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Aansluiting bij een erkende koepelorganisatie.</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61A9B16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20 punten</w:t>
            </w:r>
          </w:p>
        </w:tc>
      </w:tr>
      <w:tr w:rsidR="0088561E" w:rsidRPr="00A1331F" w14:paraId="4E57B248"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AB22BA8"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hebben van specifieke aandacht voor bepaalde doelgroepen via een structurele werking in het kalenderjaar voorafgaand aan het subsidiejaar rond:</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604190A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w:t>
            </w:r>
          </w:p>
        </w:tc>
      </w:tr>
      <w:tr w:rsidR="0088561E" w:rsidRPr="00A1331F" w14:paraId="5F3B5D54"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155F5CE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Kinderen en/of jongeren met een fysieke of verstandelijke beperking minimaal 5 leden.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067C0794"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10 punten</w:t>
            </w:r>
          </w:p>
        </w:tc>
      </w:tr>
      <w:tr w:rsidR="0088561E" w:rsidRPr="00A1331F" w14:paraId="181D34E3"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037851EF"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Gelijkheid en participatie van kansengroepen:</w:t>
            </w:r>
          </w:p>
          <w:p w14:paraId="39EBFF50"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lid dat gebruik maakt van de participatiepas of dat gebruik maakt van een eigen initiatief om kinderen en/of jongeren in armoede te ondersteunen op vlak van uniform, deelname uitstappen,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DAE7076"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10 punten</w:t>
            </w:r>
          </w:p>
        </w:tc>
      </w:tr>
      <w:tr w:rsidR="0088561E" w:rsidRPr="00A1331F" w14:paraId="291585A6"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382B006"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Ondersteuningstraject taal</w:t>
            </w:r>
          </w:p>
          <w:p w14:paraId="37A79B90"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aanbieden van een ondersteuningstraject taal:</w:t>
            </w:r>
            <w:r w:rsidRPr="00A1331F">
              <w:rPr>
                <w:rFonts w:asciiTheme="minorHAnsi" w:hAnsiTheme="minorHAnsi" w:cstheme="minorHAnsi"/>
                <w:lang w:val="nl-BE" w:eastAsia="nl-BE"/>
              </w:rPr>
              <w:br/>
              <w:t>- voldoen aan de definitie;</w:t>
            </w:r>
            <w:r w:rsidRPr="00A1331F">
              <w:rPr>
                <w:rFonts w:asciiTheme="minorHAnsi" w:hAnsiTheme="minorHAnsi" w:cstheme="minorHAnsi"/>
                <w:lang w:val="nl-BE" w:eastAsia="nl-BE"/>
              </w:rPr>
              <w:br/>
              <w:t>- duurzaam aanbod (minimaal 10 sessies);</w:t>
            </w:r>
            <w:r w:rsidRPr="00A1331F">
              <w:rPr>
                <w:rFonts w:asciiTheme="minorHAnsi" w:hAnsiTheme="minorHAnsi" w:cstheme="minorHAnsi"/>
                <w:lang w:val="nl-BE" w:eastAsia="nl-BE"/>
              </w:rPr>
              <w:br/>
            </w:r>
            <w:r w:rsidRPr="00A1331F">
              <w:rPr>
                <w:rFonts w:asciiTheme="minorHAnsi" w:hAnsiTheme="minorHAnsi" w:cstheme="minorHAnsi"/>
                <w:lang w:val="nl-BE" w:eastAsia="nl-BE"/>
              </w:rPr>
              <w:lastRenderedPageBreak/>
              <w:t>- minimaal 10 deelnemers per traject;</w:t>
            </w:r>
            <w:r w:rsidRPr="00A1331F">
              <w:rPr>
                <w:rFonts w:asciiTheme="minorHAnsi" w:hAnsiTheme="minorHAnsi" w:cstheme="minorHAnsi"/>
                <w:lang w:val="nl-BE" w:eastAsia="nl-BE"/>
              </w:rPr>
              <w:br/>
              <w:t>- traject voorafgaand voorleggen aan de gemeentelijke administratie.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3407C4CC"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t xml:space="preserve">10 punten/reeks </w:t>
            </w:r>
            <w:r w:rsidRPr="00A1331F">
              <w:rPr>
                <w:rFonts w:asciiTheme="minorHAnsi" w:hAnsiTheme="minorHAnsi" w:cstheme="minorHAnsi"/>
                <w:lang w:val="nl-BE" w:eastAsia="nl-BE"/>
              </w:rPr>
              <w:br/>
              <w:t>(max 20 punten)</w:t>
            </w:r>
          </w:p>
        </w:tc>
      </w:tr>
      <w:tr w:rsidR="0088561E" w:rsidRPr="00A1331F" w14:paraId="3C363C2D"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9B50C58"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aanbieden van een kamp voor de leden in het kalenderjaar voorafgaand aan het subsidiejaar: minimaal 7 dagen aaneensluitend en minimaal 30 deelnemers.</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71A75A0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200 punten</w:t>
            </w:r>
          </w:p>
        </w:tc>
      </w:tr>
      <w:tr w:rsidR="0088561E" w:rsidRPr="00A1331F" w14:paraId="2AF70AA7"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07AF5EA5"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gevolgde bijscholing in het kalenderjaar voorafgaand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6DCEA0AD"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1 punt </w:t>
            </w:r>
            <w:r w:rsidRPr="00A1331F">
              <w:rPr>
                <w:rFonts w:asciiTheme="minorHAnsi" w:hAnsiTheme="minorHAnsi" w:cstheme="minorHAnsi"/>
                <w:lang w:val="nl-BE" w:eastAsia="nl-BE"/>
              </w:rPr>
              <w:br/>
              <w:t>(max 10 punten)</w:t>
            </w:r>
          </w:p>
        </w:tc>
      </w:tr>
      <w:tr w:rsidR="0088561E" w:rsidRPr="00A1331F" w14:paraId="11A60842"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6260819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Vereniging is een vzw.</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B590874"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15 punten</w:t>
            </w:r>
          </w:p>
        </w:tc>
      </w:tr>
    </w:tbl>
    <w:p w14:paraId="299795B5"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w:t>
      </w:r>
    </w:p>
    <w:p w14:paraId="37571067" w14:textId="5C1EBB1F" w:rsidR="00A77B3E" w:rsidRPr="00A1331F" w:rsidRDefault="009948A2">
      <w:pPr>
        <w:pStyle w:val="say-paragraph"/>
        <w:rPr>
          <w:rFonts w:asciiTheme="minorHAnsi" w:hAnsiTheme="minorHAnsi" w:cstheme="minorHAnsi"/>
          <w:lang w:val="nl-BE" w:eastAsia="nl-BE"/>
        </w:rPr>
      </w:pPr>
      <w:r w:rsidRPr="009D200F">
        <w:rPr>
          <w:rStyle w:val="Zwaar"/>
          <w:rFonts w:asciiTheme="minorHAnsi" w:hAnsiTheme="minorHAnsi" w:cstheme="minorHAnsi"/>
          <w:color w:val="00748B"/>
          <w:lang w:val="nl-BE" w:eastAsia="nl-BE"/>
        </w:rPr>
        <w:t>Artikel 6. Basissubsidie: domein socio-cultureel</w:t>
      </w:r>
      <w:r w:rsidR="00B36EDD" w:rsidRPr="009D200F">
        <w:rPr>
          <w:rStyle w:val="Zwaar"/>
          <w:rFonts w:asciiTheme="minorHAnsi" w:hAnsiTheme="minorHAnsi" w:cstheme="minorHAnsi"/>
          <w:color w:val="00748B"/>
          <w:lang w:val="nl-BE" w:eastAsia="nl-BE"/>
        </w:rPr>
        <w:br/>
      </w:r>
    </w:p>
    <w:p w14:paraId="221D1C7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6.1   Definities</w:t>
      </w:r>
    </w:p>
    <w:p w14:paraId="51DA6516" w14:textId="07C8A5C9" w:rsidR="00A77B3E" w:rsidRPr="00A1331F" w:rsidRDefault="009948A2">
      <w:pPr>
        <w:pStyle w:val="say-paragraph"/>
        <w:rPr>
          <w:rFonts w:asciiTheme="minorHAnsi" w:hAnsiTheme="minorHAnsi" w:cstheme="minorHAnsi"/>
          <w:lang w:val="nl-BE" w:eastAsia="nl-BE"/>
        </w:rPr>
      </w:pPr>
      <w:r w:rsidRPr="00A1331F">
        <w:rPr>
          <w:rStyle w:val="Zwaar"/>
          <w:rFonts w:asciiTheme="minorHAnsi" w:hAnsiTheme="minorHAnsi" w:cstheme="minorHAnsi"/>
          <w:lang w:val="nl-BE" w:eastAsia="nl-BE"/>
        </w:rPr>
        <w:t xml:space="preserve">Lid: </w:t>
      </w:r>
      <w:r w:rsidRPr="00A1331F">
        <w:rPr>
          <w:rFonts w:asciiTheme="minorHAnsi" w:hAnsiTheme="minorHAnsi" w:cstheme="minorHAnsi"/>
          <w:lang w:val="nl-BE" w:eastAsia="nl-BE"/>
        </w:rPr>
        <w:t>Elke persoon aangesloten bij de aanvragende vereniging. Voor koepelorganisaties worden de aangesloten verenigingen als lid beschouwd.</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Ledenactiviteit: </w:t>
      </w:r>
      <w:r w:rsidRPr="00A1331F">
        <w:rPr>
          <w:rFonts w:asciiTheme="minorHAnsi" w:hAnsiTheme="minorHAnsi" w:cstheme="minorHAnsi"/>
          <w:lang w:val="nl-BE" w:eastAsia="nl-BE"/>
        </w:rPr>
        <w:t>Elke socio-culturele samenkomst, uitsluitend georganiseerd voor de leden van de vereniging. Bestuurs- en algemene vergaderingen worden niet in rekening genomen.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Open activiteit: </w:t>
      </w:r>
      <w:r w:rsidRPr="00A1331F">
        <w:rPr>
          <w:rFonts w:asciiTheme="minorHAnsi" w:hAnsiTheme="minorHAnsi" w:cstheme="minorHAnsi"/>
          <w:lang w:val="nl-BE" w:eastAsia="nl-BE"/>
        </w:rPr>
        <w:t xml:space="preserve">Een door de vereniging zelf georganiseerde activiteit die vrij toegankelijk is voor een breed publiek (niet-besloten karakter) en die publiek wordt aangekondigd via de UiTdatabank Vlaanderen. Deelname kan gratis of betalend zijn. </w:t>
      </w:r>
      <w:r w:rsidRPr="00A1331F">
        <w:rPr>
          <w:rFonts w:asciiTheme="minorHAnsi" w:hAnsiTheme="minorHAnsi" w:cstheme="minorHAnsi"/>
          <w:lang w:val="nl-BE" w:eastAsia="nl-BE"/>
        </w:rPr>
        <w:br/>
        <w:t>Activiteiten die georganiseerd of structureel ondersteund worden door de gemeente komen niet in aanmerking als open activiteit in deze context.</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Lessenreeks: </w:t>
      </w:r>
      <w:r w:rsidRPr="00A1331F">
        <w:rPr>
          <w:rFonts w:asciiTheme="minorHAnsi" w:hAnsiTheme="minorHAnsi" w:cstheme="minorHAnsi"/>
          <w:lang w:val="nl-BE" w:eastAsia="nl-BE"/>
        </w:rPr>
        <w:t>Een samenhangend geheel van minimaal vijf sessies rond éénzelfde thema, vaardigheid of onderwerp, aangeboden als één traject en door de vereniging zelf georganiseerd. Losse, afzonderlijke workshops , lessen of vormingen die niet als reeks zijn opgevat, worden niet als lessenreeks beschouwd</w:t>
      </w:r>
      <w:r w:rsidRPr="00A1331F">
        <w:rPr>
          <w:rStyle w:val="Zwaar"/>
          <w:rFonts w:asciiTheme="minorHAnsi" w:hAnsiTheme="minorHAnsi" w:cstheme="minorHAnsi"/>
          <w:lang w:val="nl-BE" w:eastAsia="nl-BE"/>
        </w:rPr>
        <w:t>.</w:t>
      </w:r>
      <w:r w:rsidRPr="00A1331F">
        <w:rPr>
          <w:rStyle w:val="Zwaar"/>
          <w:rFonts w:asciiTheme="minorHAnsi" w:hAnsiTheme="minorHAnsi" w:cstheme="minorHAnsi"/>
          <w:lang w:val="nl-BE" w:eastAsia="nl-BE"/>
        </w:rPr>
        <w:br/>
        <w:t xml:space="preserve">Werking aan huis voor kansengroepen: </w:t>
      </w:r>
      <w:r w:rsidRPr="00A1331F">
        <w:rPr>
          <w:rFonts w:asciiTheme="minorHAnsi" w:hAnsiTheme="minorHAnsi" w:cstheme="minorHAnsi"/>
          <w:lang w:val="nl-BE" w:eastAsia="nl-BE"/>
        </w:rPr>
        <w:t>Een structureel georganiseerde werking waarbij huisbezoeken door leden worden afgelegd bij inwoners van Dilbeek met een zorgnood of integratienood, of bij kwetsbare personen met verhoogd risico op sociale isolatie en eenzaamheid (vb. ziekenbezoeken, voorleesmomentenbezoeken aan ouderen ter voorkoming van eenzaamheid, ...). </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Vorming</w:t>
      </w:r>
      <w:r w:rsidRPr="00A1331F">
        <w:rPr>
          <w:rFonts w:asciiTheme="minorHAnsi" w:hAnsiTheme="minorHAnsi" w:cstheme="minorHAnsi"/>
          <w:lang w:val="nl-BE" w:eastAsia="nl-BE"/>
        </w:rPr>
        <w:t xml:space="preserve">: Een leeractiviteit gericht op het versterken van kennis en vaardigheden van leden, met een duidelijke relevantie voor de werking van de vereniging. Deelname moet objectief aantoonbaar zijn via een bewijsstuk (zoals een aanwezigheidslijst, inschrijvingsbewijs, attest of deelnamecertificaat) </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Subsidiejaar</w:t>
      </w:r>
      <w:r w:rsidRPr="00A1331F">
        <w:rPr>
          <w:rFonts w:asciiTheme="minorHAnsi" w:hAnsiTheme="minorHAnsi" w:cstheme="minorHAnsi"/>
          <w:lang w:val="nl-BE" w:eastAsia="nl-BE"/>
        </w:rPr>
        <w:t xml:space="preserve">: Het kalenderjaar waarin de aanvraag gebeurt en de subsidie wordt uitbetaald. </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Ondersteuningstraject Taal</w:t>
      </w:r>
      <w:r w:rsidRPr="00A1331F">
        <w:rPr>
          <w:rFonts w:asciiTheme="minorHAnsi" w:hAnsiTheme="minorHAnsi" w:cstheme="minorHAnsi"/>
          <w:lang w:val="nl-BE" w:eastAsia="nl-BE"/>
        </w:rPr>
        <w:t>: Traject onder begeleiding van een organisatie met expertise in taal waarbij via structurele acties taaldrempels worden weggenomen, oefenkansen Nederlands worden gecreëerd en hulpmiddelen voor duidelijke taal worden geïmplementeerd.</w:t>
      </w:r>
      <w:r w:rsidR="009D200F">
        <w:rPr>
          <w:rFonts w:asciiTheme="minorHAnsi" w:hAnsiTheme="minorHAnsi" w:cstheme="minorHAnsi"/>
          <w:lang w:val="nl-BE" w:eastAsia="nl-BE"/>
        </w:rPr>
        <w:br/>
      </w:r>
    </w:p>
    <w:p w14:paraId="4264E4F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6.2   Verenigingen binnen domein socio-cultureel voldoen voor de basissubsidie aan volgende instapvoorwaarden:</w:t>
      </w:r>
    </w:p>
    <w:p w14:paraId="33B1C29C" w14:textId="77777777" w:rsidR="00A77B3E" w:rsidRPr="00A1331F" w:rsidRDefault="009948A2">
      <w:pPr>
        <w:pStyle w:val="say-paragraph"/>
        <w:numPr>
          <w:ilvl w:val="0"/>
          <w:numId w:val="5"/>
        </w:numPr>
        <w:rPr>
          <w:rFonts w:asciiTheme="minorHAnsi" w:hAnsiTheme="minorHAnsi" w:cstheme="minorHAnsi"/>
          <w:lang w:val="nl-BE" w:eastAsia="nl-BE"/>
        </w:rPr>
      </w:pPr>
      <w:r w:rsidRPr="00A1331F">
        <w:rPr>
          <w:rFonts w:asciiTheme="minorHAnsi" w:hAnsiTheme="minorHAnsi" w:cstheme="minorHAnsi"/>
          <w:lang w:val="nl-BE" w:eastAsia="nl-BE"/>
        </w:rPr>
        <w:t>Voldoen aan de algemene voorwaarden voor subsidiering conform Artikel 2.</w:t>
      </w:r>
    </w:p>
    <w:p w14:paraId="4583A873" w14:textId="378CBC74" w:rsidR="00A77B3E" w:rsidRPr="00A1331F" w:rsidRDefault="009948A2">
      <w:pPr>
        <w:pStyle w:val="say-paragraph"/>
        <w:numPr>
          <w:ilvl w:val="0"/>
          <w:numId w:val="5"/>
        </w:numPr>
        <w:rPr>
          <w:rFonts w:asciiTheme="minorHAnsi" w:hAnsiTheme="minorHAnsi" w:cstheme="minorHAnsi"/>
          <w:lang w:val="nl-BE" w:eastAsia="nl-BE"/>
        </w:rPr>
      </w:pPr>
      <w:r w:rsidRPr="00A1331F">
        <w:rPr>
          <w:rFonts w:asciiTheme="minorHAnsi" w:hAnsiTheme="minorHAnsi" w:cstheme="minorHAnsi"/>
          <w:lang w:val="nl-BE" w:eastAsia="nl-BE"/>
        </w:rPr>
        <w:t>Het aanleveren van een ledenlijst van individuele leden en/of aangesloten verenigingen met minimaal de opgave van naam lid, functie, geboortejaar, postcode/gemeente. </w:t>
      </w:r>
      <w:r w:rsidR="009D200F">
        <w:rPr>
          <w:rFonts w:asciiTheme="minorHAnsi" w:hAnsiTheme="minorHAnsi" w:cstheme="minorHAnsi"/>
          <w:lang w:val="nl-BE" w:eastAsia="nl-BE"/>
        </w:rPr>
        <w:br/>
      </w:r>
    </w:p>
    <w:p w14:paraId="66E20C15" w14:textId="2D267CF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t>6.3   Voor volgende criteria worden punten toegekend:</w:t>
      </w:r>
      <w:r w:rsidR="009D200F">
        <w:rPr>
          <w:rFonts w:asciiTheme="minorHAnsi" w:hAnsiTheme="minorHAnsi" w:cstheme="minorHAnsi"/>
          <w:lang w:val="nl-BE" w:eastAsia="nl-BE"/>
        </w:rPr>
        <w:br/>
      </w:r>
    </w:p>
    <w:tbl>
      <w:tblPr>
        <w:tblStyle w:val="say-table"/>
        <w:tblW w:w="5000" w:type="pct"/>
        <w:tblInd w:w="3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7444"/>
        <w:gridCol w:w="1610"/>
      </w:tblGrid>
      <w:tr w:rsidR="0088561E" w:rsidRPr="00A1331F" w14:paraId="4D33F03D"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08F66656"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activiteit enkel toegankelijk voor leden in het kalenderjaar voorafgaand aan het subsidiejaar, op voorwaarde dat er jaarlijks min. 10 activiteiten worden georganiseerd.</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6FC0A983"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 punten</w:t>
            </w:r>
            <w:r w:rsidRPr="00A1331F">
              <w:rPr>
                <w:rFonts w:asciiTheme="minorHAnsi" w:hAnsiTheme="minorHAnsi" w:cstheme="minorHAnsi"/>
                <w:lang w:val="nl-BE" w:eastAsia="nl-BE"/>
              </w:rPr>
              <w:br/>
              <w:t>(max. 100 punten)</w:t>
            </w:r>
          </w:p>
        </w:tc>
      </w:tr>
      <w:tr w:rsidR="0088561E" w:rsidRPr="00A1331F" w14:paraId="16A37C51"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5C94327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lessenreeks van minimaal 5 sessies in het kalenderjaar voorafgaand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3C61FFE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25 punten</w:t>
            </w:r>
            <w:r w:rsidRPr="00A1331F">
              <w:rPr>
                <w:rFonts w:asciiTheme="minorHAnsi" w:hAnsiTheme="minorHAnsi" w:cstheme="minorHAnsi"/>
                <w:lang w:val="nl-BE" w:eastAsia="nl-BE"/>
              </w:rPr>
              <w:br/>
              <w:t>(max. 200 punten)</w:t>
            </w:r>
          </w:p>
        </w:tc>
      </w:tr>
      <w:tr w:rsidR="0088561E" w:rsidRPr="00A1331F" w14:paraId="204A3965"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18E4EDC5"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open activiteit in het kalenderjaar voorafgaand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18256D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25 punten </w:t>
            </w:r>
            <w:r w:rsidRPr="00A1331F">
              <w:rPr>
                <w:rFonts w:asciiTheme="minorHAnsi" w:hAnsiTheme="minorHAnsi" w:cstheme="minorHAnsi"/>
                <w:lang w:val="nl-BE" w:eastAsia="nl-BE"/>
              </w:rPr>
              <w:br/>
              <w:t>(max. 300 punten)</w:t>
            </w:r>
          </w:p>
        </w:tc>
      </w:tr>
      <w:tr w:rsidR="0088561E" w:rsidRPr="00A1331F" w14:paraId="61D18E4B"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5A888F83"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Per bezoek aan huis voor kansengroepen tijdens het kalenderjaar voorafgaand aan het subsidiejaar obv een door de gemeente aangeleverd standaardsjabloon.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43F67AC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1 punt </w:t>
            </w:r>
            <w:r w:rsidRPr="00A1331F">
              <w:rPr>
                <w:rFonts w:asciiTheme="minorHAnsi" w:hAnsiTheme="minorHAnsi" w:cstheme="minorHAnsi"/>
                <w:lang w:val="nl-BE" w:eastAsia="nl-BE"/>
              </w:rPr>
              <w:br/>
              <w:t>(max. 500 punten)</w:t>
            </w:r>
          </w:p>
        </w:tc>
      </w:tr>
      <w:tr w:rsidR="0088561E" w:rsidRPr="00A1331F" w14:paraId="5D5D8863"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F4CB733"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gevolgde vorming/bijscholing in het kalenderjaar voorafgaand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7D1D0534"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5 punten </w:t>
            </w:r>
            <w:r w:rsidRPr="00A1331F">
              <w:rPr>
                <w:rFonts w:asciiTheme="minorHAnsi" w:hAnsiTheme="minorHAnsi" w:cstheme="minorHAnsi"/>
                <w:lang w:val="nl-BE" w:eastAsia="nl-BE"/>
              </w:rPr>
              <w:br/>
              <w:t>(max. 100 punten)</w:t>
            </w:r>
          </w:p>
        </w:tc>
      </w:tr>
      <w:tr w:rsidR="0088561E" w:rsidRPr="00A1331F" w14:paraId="5AE85AD4"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6846186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Het hebben van een structurele werking in het kalenderjaar voorafgaand aan het subsidiejaar rond: </w:t>
            </w:r>
          </w:p>
          <w:p w14:paraId="64230A7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aanbieden van een ondersteuningstraject taal:</w:t>
            </w:r>
            <w:r w:rsidRPr="00A1331F">
              <w:rPr>
                <w:rFonts w:asciiTheme="minorHAnsi" w:hAnsiTheme="minorHAnsi" w:cstheme="minorHAnsi"/>
                <w:lang w:val="nl-BE" w:eastAsia="nl-BE"/>
              </w:rPr>
              <w:br/>
              <w:t>- voldoen aan de definitie;</w:t>
            </w:r>
            <w:r w:rsidRPr="00A1331F">
              <w:rPr>
                <w:rFonts w:asciiTheme="minorHAnsi" w:hAnsiTheme="minorHAnsi" w:cstheme="minorHAnsi"/>
                <w:lang w:val="nl-BE" w:eastAsia="nl-BE"/>
              </w:rPr>
              <w:br/>
              <w:t>- duurzaam aanbod (minimaal 10 sessies);</w:t>
            </w:r>
            <w:r w:rsidRPr="00A1331F">
              <w:rPr>
                <w:rFonts w:asciiTheme="minorHAnsi" w:hAnsiTheme="minorHAnsi" w:cstheme="minorHAnsi"/>
                <w:lang w:val="nl-BE" w:eastAsia="nl-BE"/>
              </w:rPr>
              <w:br/>
              <w:t>- minimaal 10 deelnemers per traject;</w:t>
            </w:r>
            <w:r w:rsidRPr="00A1331F">
              <w:rPr>
                <w:rFonts w:asciiTheme="minorHAnsi" w:hAnsiTheme="minorHAnsi" w:cstheme="minorHAnsi"/>
                <w:lang w:val="nl-BE" w:eastAsia="nl-BE"/>
              </w:rPr>
              <w:br/>
              <w:t>- traject voorafgaand voorleggen aan de gemeentelijke administratie.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F55A2B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br/>
              <w:t>50 punten/traject</w:t>
            </w:r>
            <w:r w:rsidRPr="00A1331F">
              <w:rPr>
                <w:rFonts w:asciiTheme="minorHAnsi" w:hAnsiTheme="minorHAnsi" w:cstheme="minorHAnsi"/>
                <w:lang w:val="nl-BE" w:eastAsia="nl-BE"/>
              </w:rPr>
              <w:br/>
              <w:t>(max. 100 punten)</w:t>
            </w:r>
          </w:p>
          <w:p w14:paraId="03512440"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w:t>
            </w:r>
          </w:p>
        </w:tc>
      </w:tr>
    </w:tbl>
    <w:p w14:paraId="1EF15DF9" w14:textId="77777777" w:rsidR="00A77B3E" w:rsidRPr="009D200F" w:rsidRDefault="009948A2">
      <w:pPr>
        <w:pStyle w:val="say-paragraph"/>
        <w:rPr>
          <w:rFonts w:asciiTheme="minorHAnsi" w:hAnsiTheme="minorHAnsi" w:cstheme="minorHAnsi"/>
          <w:color w:val="00748B"/>
          <w:lang w:val="nl-BE" w:eastAsia="nl-BE"/>
        </w:rPr>
      </w:pPr>
      <w:r w:rsidRPr="00A1331F">
        <w:rPr>
          <w:rFonts w:asciiTheme="minorHAnsi" w:hAnsiTheme="minorHAnsi" w:cstheme="minorHAnsi"/>
          <w:lang w:val="nl-BE" w:eastAsia="nl-BE"/>
        </w:rPr>
        <w:br/>
      </w:r>
      <w:r w:rsidRPr="009D200F">
        <w:rPr>
          <w:rStyle w:val="Zwaar"/>
          <w:rFonts w:asciiTheme="minorHAnsi" w:hAnsiTheme="minorHAnsi" w:cstheme="minorHAnsi"/>
          <w:color w:val="00748B"/>
          <w:lang w:val="nl-BE" w:eastAsia="nl-BE"/>
        </w:rPr>
        <w:t>Artikel 7. Basissubsidie: domein evenementen</w:t>
      </w:r>
    </w:p>
    <w:p w14:paraId="2CAED39A" w14:textId="77777777" w:rsidR="00A77B3E" w:rsidRPr="009D200F" w:rsidRDefault="009948A2">
      <w:pPr>
        <w:pStyle w:val="say-paragraph"/>
        <w:rPr>
          <w:rFonts w:asciiTheme="minorHAnsi" w:hAnsiTheme="minorHAnsi" w:cstheme="minorHAnsi"/>
          <w:color w:val="00748B"/>
          <w:lang w:val="nl-BE" w:eastAsia="nl-BE"/>
        </w:rPr>
      </w:pPr>
      <w:r w:rsidRPr="009D200F">
        <w:rPr>
          <w:rStyle w:val="Zwaar"/>
          <w:rFonts w:asciiTheme="minorHAnsi" w:hAnsiTheme="minorHAnsi" w:cstheme="minorHAnsi"/>
          <w:color w:val="00748B"/>
          <w:lang w:val="nl-BE" w:eastAsia="nl-BE"/>
        </w:rPr>
        <w:t>7.1  Categorie Grote festiviteiten</w:t>
      </w:r>
    </w:p>
    <w:p w14:paraId="49F892FC" w14:textId="3894ECDE"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7.1.1    Definities</w:t>
      </w:r>
    </w:p>
    <w:p w14:paraId="602BB7CB" w14:textId="77777777" w:rsidR="00A77B3E" w:rsidRPr="00A1331F" w:rsidRDefault="009948A2">
      <w:pPr>
        <w:pStyle w:val="say-paragraph"/>
        <w:rPr>
          <w:rFonts w:asciiTheme="minorHAnsi" w:hAnsiTheme="minorHAnsi" w:cstheme="minorHAnsi"/>
          <w:lang w:val="nl-BE" w:eastAsia="nl-BE"/>
        </w:rPr>
      </w:pPr>
      <w:r w:rsidRPr="00A1331F">
        <w:rPr>
          <w:rStyle w:val="Zwaar"/>
          <w:rFonts w:asciiTheme="minorHAnsi" w:hAnsiTheme="minorHAnsi" w:cstheme="minorHAnsi"/>
          <w:lang w:val="nl-BE" w:eastAsia="nl-BE"/>
        </w:rPr>
        <w:t xml:space="preserve">Evenement: </w:t>
      </w:r>
      <w:r w:rsidRPr="00A1331F">
        <w:rPr>
          <w:rFonts w:asciiTheme="minorHAnsi" w:hAnsiTheme="minorHAnsi" w:cstheme="minorHAnsi"/>
          <w:lang w:val="nl-BE" w:eastAsia="nl-BE"/>
        </w:rPr>
        <w:t>Een publiek toegankelijke georganiseerde activiteit voor een bovenlokaal publiek waarbij muziek, kunst, cultuur, sport, wetenschap of een combinatie van deze centraal staan.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Voordeeltarief: </w:t>
      </w:r>
      <w:r w:rsidRPr="00A1331F">
        <w:rPr>
          <w:rFonts w:asciiTheme="minorHAnsi" w:hAnsiTheme="minorHAnsi" w:cstheme="minorHAnsi"/>
          <w:lang w:val="nl-BE" w:eastAsia="nl-BE"/>
        </w:rPr>
        <w:t>Een goedkoper tarief om aan vrijetijdsbeleving te doen voor families en personen die het financieel moeilijk hebben.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Diploma of attest met organisatorische waarde: </w:t>
      </w:r>
      <w:r w:rsidRPr="00A1331F">
        <w:rPr>
          <w:rFonts w:asciiTheme="minorHAnsi" w:hAnsiTheme="minorHAnsi" w:cstheme="minorHAnsi"/>
          <w:lang w:val="nl-BE" w:eastAsia="nl-BE"/>
        </w:rPr>
        <w:t>Een diploma of een attest dat verband houdt met organisatorische vaardigheden voor het organiseren van evenementen.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Programmatiekost: </w:t>
      </w:r>
      <w:r w:rsidRPr="00A1331F">
        <w:rPr>
          <w:rFonts w:asciiTheme="minorHAnsi" w:hAnsiTheme="minorHAnsi" w:cstheme="minorHAnsi"/>
          <w:lang w:val="nl-BE" w:eastAsia="nl-BE"/>
        </w:rPr>
        <w:t>De kost van het gehele programma, dat de hoofdactiviteit van het evenement vormt, exclusief btw en eventuele boekingskosten.</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Securitykost: </w:t>
      </w:r>
      <w:r w:rsidRPr="00A1331F">
        <w:rPr>
          <w:rFonts w:asciiTheme="minorHAnsi" w:hAnsiTheme="minorHAnsi" w:cstheme="minorHAnsi"/>
          <w:lang w:val="nl-BE" w:eastAsia="nl-BE"/>
        </w:rPr>
        <w:t>De kost voor het inhuren van een erkende bewakingsonderneming of, in geval van sportevenementen, stewards die een vergoeding krijgen. Dit is de totale kost exclusief btw.</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Dilbeeks streekproduct: </w:t>
      </w:r>
      <w:r w:rsidRPr="00A1331F">
        <w:rPr>
          <w:rFonts w:asciiTheme="minorHAnsi" w:hAnsiTheme="minorHAnsi" w:cstheme="minorHAnsi"/>
          <w:lang w:val="nl-BE" w:eastAsia="nl-BE"/>
        </w:rPr>
        <w:t>Een ambachtelijk Dilbeeks streekproduct met het label van 'Erkend Vlaams-Brabants Streekproduct' en dat terug te vinden is op de website www.straffestreek.be.</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Lokale artiest: </w:t>
      </w:r>
      <w:r w:rsidRPr="00A1331F">
        <w:rPr>
          <w:rFonts w:asciiTheme="minorHAnsi" w:hAnsiTheme="minorHAnsi" w:cstheme="minorHAnsi"/>
          <w:lang w:val="nl-BE" w:eastAsia="nl-BE"/>
        </w:rPr>
        <w:t>Een artiest die een kunstdiscipline beoefent en woonachtig is in Dilbeek of een Vlaamse randgemeente van Dilbeek.</w:t>
      </w:r>
    </w:p>
    <w:p w14:paraId="0836D651"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t>7.1.2    Verenigingen voldoen voor de basissubsidie binnen domein evenementen aan volgende instapvoorwaarden:</w:t>
      </w:r>
    </w:p>
    <w:p w14:paraId="3AC8A6A9" w14:textId="77777777"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Voldoen aan de algemene voorwaarden voor subsidiering conform Artikel 2.</w:t>
      </w:r>
    </w:p>
    <w:p w14:paraId="3EAE74F1" w14:textId="77777777"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Het is een eendaags of meerdaags evenement, vaak periodiek weerkerend, met een inhoudelijk aanbod van artistieke, creatieve, educatieve en/of sportieve activiteit(en) met een grote beleveniswaarde.</w:t>
      </w:r>
    </w:p>
    <w:p w14:paraId="45C90955" w14:textId="77777777"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Het evenement staat op zichzelf en hangt niet vast aan een groter organisatorisch geheel.</w:t>
      </w:r>
    </w:p>
    <w:p w14:paraId="4C77DC2B" w14:textId="77777777"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Het evenement heeft een aanwijsbaar financieel risico.</w:t>
      </w:r>
    </w:p>
    <w:p w14:paraId="2D4632BE" w14:textId="77777777"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Het evenement overstijgt de werking van een buurt, straat of wijkfeest.</w:t>
      </w:r>
    </w:p>
    <w:p w14:paraId="791563AF" w14:textId="77777777"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Het evenement heeft geen politiek, religieus, ideologisch of commercieel karakter.</w:t>
      </w:r>
    </w:p>
    <w:p w14:paraId="449E2769" w14:textId="77777777"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Het evenement vertegenwoordigt het Vlaams karakter van Dilbeek.</w:t>
      </w:r>
    </w:p>
    <w:p w14:paraId="025AC449" w14:textId="77777777"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Vermelden van het Dilbeek logo.</w:t>
      </w:r>
    </w:p>
    <w:p w14:paraId="6F28CF87" w14:textId="65EB0B8D" w:rsidR="00A77B3E" w:rsidRPr="00A1331F" w:rsidRDefault="009948A2">
      <w:pPr>
        <w:pStyle w:val="say-paragraph"/>
        <w:numPr>
          <w:ilvl w:val="0"/>
          <w:numId w:val="6"/>
        </w:numPr>
        <w:rPr>
          <w:rFonts w:asciiTheme="minorHAnsi" w:hAnsiTheme="minorHAnsi" w:cstheme="minorHAnsi"/>
          <w:lang w:val="nl-BE" w:eastAsia="nl-BE"/>
        </w:rPr>
      </w:pPr>
      <w:r w:rsidRPr="00A1331F">
        <w:rPr>
          <w:rFonts w:asciiTheme="minorHAnsi" w:hAnsiTheme="minorHAnsi" w:cstheme="minorHAnsi"/>
          <w:lang w:val="nl-BE" w:eastAsia="nl-BE"/>
        </w:rPr>
        <w:t>Verplichting om in de UIT-databank aanwezig te zijn.</w:t>
      </w:r>
      <w:r w:rsidR="009D200F">
        <w:rPr>
          <w:rFonts w:asciiTheme="minorHAnsi" w:hAnsiTheme="minorHAnsi" w:cstheme="minorHAnsi"/>
          <w:lang w:val="nl-BE" w:eastAsia="nl-BE"/>
        </w:rPr>
        <w:br/>
      </w:r>
    </w:p>
    <w:p w14:paraId="0BAE51EE" w14:textId="0527132B"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7.1.3    Voor volgende criteria worden punten toegekend:</w:t>
      </w:r>
      <w:r w:rsidR="009D200F">
        <w:rPr>
          <w:rFonts w:asciiTheme="minorHAnsi" w:hAnsiTheme="minorHAnsi" w:cstheme="minorHAnsi"/>
          <w:lang w:val="nl-BE" w:eastAsia="nl-BE"/>
        </w:rPr>
        <w:br/>
      </w:r>
    </w:p>
    <w:tbl>
      <w:tblPr>
        <w:tblStyle w:val="say-table"/>
        <w:tblW w:w="5000" w:type="pct"/>
        <w:tblInd w:w="3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7830"/>
        <w:gridCol w:w="1224"/>
      </w:tblGrid>
      <w:tr w:rsidR="0088561E" w:rsidRPr="00A1331F" w14:paraId="08662A9F"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989C073"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hebben van een voordeeltarief of gratis toegang voor bezoekers in het kalenderjaar voorafgaand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74A8BCF6"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15 punten</w:t>
            </w:r>
          </w:p>
        </w:tc>
      </w:tr>
      <w:tr w:rsidR="0088561E" w:rsidRPr="00A1331F" w14:paraId="086EE82F"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527DD5F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Specifieke bijkomende maatregelen om de toegankelijkheid voor mensen met een fysieke beperking te verbeteren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4086A4D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 punten</w:t>
            </w:r>
          </w:p>
        </w:tc>
      </w:tr>
      <w:tr w:rsidR="0088561E" w:rsidRPr="00A1331F" w14:paraId="73F67C92"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21CE1444"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Per schijf van €100 aan securitykosten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79EC293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 punt</w:t>
            </w:r>
            <w:r w:rsidRPr="00A1331F">
              <w:rPr>
                <w:rFonts w:asciiTheme="minorHAnsi" w:hAnsiTheme="minorHAnsi" w:cstheme="minorHAnsi"/>
                <w:lang w:val="nl-BE" w:eastAsia="nl-BE"/>
              </w:rPr>
              <w:br/>
              <w:t>(max. 50 punten)</w:t>
            </w:r>
          </w:p>
        </w:tc>
      </w:tr>
      <w:tr w:rsidR="0088561E" w:rsidRPr="00A1331F" w14:paraId="77DA4549"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5215D976"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Per maatregel of actie die genomen werd om bezoekers aan te moedigen om zich op een milieubewuste manier naar het evenement te verplaatsen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B44576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 punten</w:t>
            </w:r>
            <w:r w:rsidRPr="00A1331F">
              <w:rPr>
                <w:rFonts w:asciiTheme="minorHAnsi" w:hAnsiTheme="minorHAnsi" w:cstheme="minorHAnsi"/>
                <w:lang w:val="nl-BE" w:eastAsia="nl-BE"/>
              </w:rPr>
              <w:br/>
              <w:t>(max. 20 punten)</w:t>
            </w:r>
          </w:p>
        </w:tc>
      </w:tr>
      <w:tr w:rsidR="0088561E" w:rsidRPr="00A1331F" w14:paraId="5134D757"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0BA1022D"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Per maatregel of actie die genomen wordt om de afvalberg ten gevolge van het evenement zo klein mogelijk te houden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3ADD272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 punten</w:t>
            </w:r>
            <w:r w:rsidRPr="00A1331F">
              <w:rPr>
                <w:rFonts w:asciiTheme="minorHAnsi" w:hAnsiTheme="minorHAnsi" w:cstheme="minorHAnsi"/>
                <w:lang w:val="nl-BE" w:eastAsia="nl-BE"/>
              </w:rPr>
              <w:br/>
              <w:t>(max. 15 punten)</w:t>
            </w:r>
          </w:p>
        </w:tc>
      </w:tr>
      <w:tr w:rsidR="0088561E" w:rsidRPr="00A1331F" w14:paraId="3C72D23B"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73361751"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Per preventieve gezondheidsmaatregel rond alcohol, drugs &amp; grensoverschrijdend gedrag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7D298225"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3 punten</w:t>
            </w:r>
            <w:r w:rsidRPr="00A1331F">
              <w:rPr>
                <w:rFonts w:asciiTheme="minorHAnsi" w:hAnsiTheme="minorHAnsi" w:cstheme="minorHAnsi"/>
                <w:lang w:val="nl-BE" w:eastAsia="nl-BE"/>
              </w:rPr>
              <w:br/>
              <w:t>(max. 15 punten)</w:t>
            </w:r>
          </w:p>
        </w:tc>
      </w:tr>
      <w:tr w:rsidR="0088561E" w:rsidRPr="00A1331F" w14:paraId="6A2E0BC7"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1BF806F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Behaalde diploma’s of attesten met organisatorische waarde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152FE9E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Diploma: 5 punten</w:t>
            </w:r>
            <w:r w:rsidRPr="00A1331F">
              <w:rPr>
                <w:rFonts w:asciiTheme="minorHAnsi" w:hAnsiTheme="minorHAnsi" w:cstheme="minorHAnsi"/>
                <w:lang w:val="nl-BE" w:eastAsia="nl-BE"/>
              </w:rPr>
              <w:br/>
              <w:t>Attest: 2 punten</w:t>
            </w:r>
            <w:r w:rsidRPr="00A1331F">
              <w:rPr>
                <w:rFonts w:asciiTheme="minorHAnsi" w:hAnsiTheme="minorHAnsi" w:cstheme="minorHAnsi"/>
                <w:lang w:val="nl-BE" w:eastAsia="nl-BE"/>
              </w:rPr>
              <w:br/>
              <w:t>(max. 10 punten)</w:t>
            </w:r>
          </w:p>
        </w:tc>
      </w:tr>
      <w:tr w:rsidR="0088561E" w:rsidRPr="00A1331F" w14:paraId="0C5BC238"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0386B39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Per verkoop van een Dilbeeks streekproduct op het evenement in het kalenderjaar voorafgaand aan het subsidiejaar of bij indiening van het subsidiedossier.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61A4DA68"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2 punten</w:t>
            </w:r>
            <w:r w:rsidRPr="00A1331F">
              <w:rPr>
                <w:rFonts w:asciiTheme="minorHAnsi" w:hAnsiTheme="minorHAnsi" w:cstheme="minorHAnsi"/>
                <w:lang w:val="nl-BE" w:eastAsia="nl-BE"/>
              </w:rPr>
              <w:br/>
              <w:t>(max. 8 punten)</w:t>
            </w:r>
          </w:p>
        </w:tc>
      </w:tr>
      <w:tr w:rsidR="0088561E" w:rsidRPr="00A1331F" w14:paraId="6EF4E3E8"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7368A2D"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t xml:space="preserve">Per lokale artiest die betrokken wordt bij het evenement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425FC42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2 punten</w:t>
            </w:r>
            <w:r w:rsidRPr="00A1331F">
              <w:rPr>
                <w:rFonts w:asciiTheme="minorHAnsi" w:hAnsiTheme="minorHAnsi" w:cstheme="minorHAnsi"/>
                <w:lang w:val="nl-BE" w:eastAsia="nl-BE"/>
              </w:rPr>
              <w:br/>
              <w:t>(max. 8 punten)</w:t>
            </w:r>
          </w:p>
        </w:tc>
      </w:tr>
      <w:tr w:rsidR="0088561E" w:rsidRPr="00A1331F" w14:paraId="23FA43B5"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43D83005"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Per schijf van €500 van de programmatiekost of in geval van een sportevenement het startgeld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57B709A8"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 punt</w:t>
            </w:r>
            <w:r w:rsidRPr="00A1331F">
              <w:rPr>
                <w:rFonts w:asciiTheme="minorHAnsi" w:hAnsiTheme="minorHAnsi" w:cstheme="minorHAnsi"/>
                <w:lang w:val="nl-BE" w:eastAsia="nl-BE"/>
              </w:rPr>
              <w:br/>
              <w:t>(max 50 punten)</w:t>
            </w:r>
          </w:p>
        </w:tc>
      </w:tr>
      <w:tr w:rsidR="0088561E" w:rsidRPr="00A1331F" w14:paraId="2AA5C8DB"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530429C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educatief luik in het kalenderjaar voorafgaand aan het subsidiejaar.</w:t>
            </w:r>
            <w:r w:rsidRPr="00A1331F">
              <w:rPr>
                <w:rFonts w:asciiTheme="minorHAnsi" w:hAnsiTheme="minorHAnsi" w:cstheme="minorHAnsi"/>
                <w:lang w:val="nl-BE" w:eastAsia="nl-BE"/>
              </w:rPr>
              <w:br/>
              <w:t>Er wordt actief iets aangeleerd aan de bezoeker op het evenement (bv panelgesprek, workshops,…. ).</w:t>
            </w:r>
            <w:r w:rsidRPr="00A1331F">
              <w:rPr>
                <w:rFonts w:asciiTheme="minorHAnsi" w:hAnsiTheme="minorHAnsi" w:cstheme="minorHAnsi"/>
                <w:lang w:val="nl-BE" w:eastAsia="nl-BE"/>
              </w:rPr>
              <w:br/>
              <w:t xml:space="preserve">Educatie kan ook centraal staan als programma van een evenement.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61C3ABE1"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 punten</w:t>
            </w:r>
            <w:r w:rsidRPr="00A1331F">
              <w:rPr>
                <w:rFonts w:asciiTheme="minorHAnsi" w:hAnsiTheme="minorHAnsi" w:cstheme="minorHAnsi"/>
                <w:lang w:val="nl-BE" w:eastAsia="nl-BE"/>
              </w:rPr>
              <w:br/>
              <w:t>(max 10 punten)</w:t>
            </w:r>
          </w:p>
        </w:tc>
      </w:tr>
    </w:tbl>
    <w:p w14:paraId="35174589" w14:textId="4716FE29" w:rsidR="00A77B3E" w:rsidRPr="009D200F" w:rsidRDefault="009948A2">
      <w:pPr>
        <w:pStyle w:val="say-paragraph"/>
        <w:rPr>
          <w:rFonts w:asciiTheme="minorHAnsi" w:hAnsiTheme="minorHAnsi" w:cstheme="minorHAnsi"/>
          <w:color w:val="00748B"/>
          <w:lang w:val="nl-BE" w:eastAsia="nl-BE"/>
        </w:rPr>
      </w:pPr>
      <w:r w:rsidRPr="00A1331F">
        <w:rPr>
          <w:rFonts w:asciiTheme="minorHAnsi" w:hAnsiTheme="minorHAnsi" w:cstheme="minorHAnsi"/>
          <w:lang w:val="nl-BE" w:eastAsia="nl-BE"/>
        </w:rPr>
        <w:br/>
      </w:r>
      <w:r w:rsidRPr="009D200F">
        <w:rPr>
          <w:rStyle w:val="Zwaar"/>
          <w:rFonts w:asciiTheme="minorHAnsi" w:hAnsiTheme="minorHAnsi" w:cstheme="minorHAnsi"/>
          <w:color w:val="00748B"/>
          <w:lang w:val="nl-BE" w:eastAsia="nl-BE"/>
        </w:rPr>
        <w:t>7.2  Categorie Gemeenschapsevenementen</w:t>
      </w:r>
      <w:r w:rsidR="009D200F">
        <w:rPr>
          <w:rStyle w:val="Zwaar"/>
          <w:rFonts w:asciiTheme="minorHAnsi" w:hAnsiTheme="minorHAnsi" w:cstheme="minorHAnsi"/>
          <w:color w:val="00748B"/>
          <w:lang w:val="nl-BE" w:eastAsia="nl-BE"/>
        </w:rPr>
        <w:br/>
      </w:r>
    </w:p>
    <w:p w14:paraId="58D379A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7.2.1    Definities</w:t>
      </w:r>
    </w:p>
    <w:p w14:paraId="43EED030" w14:textId="77777777" w:rsidR="00A77B3E" w:rsidRPr="00A1331F" w:rsidRDefault="009948A2">
      <w:pPr>
        <w:pStyle w:val="say-paragraph"/>
        <w:rPr>
          <w:rFonts w:asciiTheme="minorHAnsi" w:hAnsiTheme="minorHAnsi" w:cstheme="minorHAnsi"/>
          <w:lang w:val="nl-BE" w:eastAsia="nl-BE"/>
        </w:rPr>
      </w:pPr>
      <w:r w:rsidRPr="00A1331F">
        <w:rPr>
          <w:rStyle w:val="Zwaar"/>
          <w:rFonts w:asciiTheme="minorHAnsi" w:hAnsiTheme="minorHAnsi" w:cstheme="minorHAnsi"/>
          <w:lang w:val="nl-BE" w:eastAsia="nl-BE"/>
        </w:rPr>
        <w:t xml:space="preserve">Lokale artiest: </w:t>
      </w:r>
      <w:r w:rsidRPr="00A1331F">
        <w:rPr>
          <w:rFonts w:asciiTheme="minorHAnsi" w:hAnsiTheme="minorHAnsi" w:cstheme="minorHAnsi"/>
          <w:lang w:val="nl-BE" w:eastAsia="nl-BE"/>
        </w:rPr>
        <w:t>Een artiest die een kunstdiscipline beoefent en woonachtig is in Dilbeek of een Vlaamse randgemeente van Dilbeek.</w:t>
      </w:r>
      <w:r w:rsidRPr="00A1331F">
        <w:rPr>
          <w:rFonts w:asciiTheme="minorHAnsi" w:hAnsiTheme="minorHAnsi" w:cstheme="minorHAnsi"/>
          <w:lang w:val="nl-BE" w:eastAsia="nl-BE"/>
        </w:rPr>
        <w:br/>
      </w:r>
      <w:r w:rsidRPr="00A1331F">
        <w:rPr>
          <w:rStyle w:val="Zwaar"/>
          <w:rFonts w:asciiTheme="minorHAnsi" w:hAnsiTheme="minorHAnsi" w:cstheme="minorHAnsi"/>
          <w:lang w:val="nl-BE" w:eastAsia="nl-BE"/>
        </w:rPr>
        <w:t xml:space="preserve">Randanimatie: </w:t>
      </w:r>
      <w:r w:rsidRPr="00A1331F">
        <w:rPr>
          <w:rFonts w:asciiTheme="minorHAnsi" w:hAnsiTheme="minorHAnsi" w:cstheme="minorHAnsi"/>
          <w:lang w:val="nl-BE" w:eastAsia="nl-BE"/>
        </w:rPr>
        <w:t>Kleine activiteiten los van het hoofddoel van het evenement</w:t>
      </w:r>
    </w:p>
    <w:p w14:paraId="3BB59715" w14:textId="582144CF"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7.2.2    Definities Verenigingen voldoen voor de basissubsidie binnen domein evenementen aan volgende instapvoorwaarden:</w:t>
      </w:r>
    </w:p>
    <w:p w14:paraId="4071CBB5" w14:textId="77777777" w:rsidR="00A77B3E" w:rsidRPr="00A1331F" w:rsidRDefault="009948A2">
      <w:pPr>
        <w:pStyle w:val="say-paragraph"/>
        <w:numPr>
          <w:ilvl w:val="0"/>
          <w:numId w:val="7"/>
        </w:numPr>
        <w:rPr>
          <w:rFonts w:asciiTheme="minorHAnsi" w:hAnsiTheme="minorHAnsi" w:cstheme="minorHAnsi"/>
          <w:lang w:val="nl-BE" w:eastAsia="nl-BE"/>
        </w:rPr>
      </w:pPr>
      <w:r w:rsidRPr="00A1331F">
        <w:rPr>
          <w:rFonts w:asciiTheme="minorHAnsi" w:hAnsiTheme="minorHAnsi" w:cstheme="minorHAnsi"/>
          <w:lang w:val="nl-BE" w:eastAsia="nl-BE"/>
        </w:rPr>
        <w:t>Voldoen aan de algemene voorwaarden voor subsidiering conform Artikel 2.</w:t>
      </w:r>
    </w:p>
    <w:p w14:paraId="68A0B8BE" w14:textId="77777777" w:rsidR="00A77B3E" w:rsidRPr="00A1331F" w:rsidRDefault="009948A2">
      <w:pPr>
        <w:pStyle w:val="say-paragraph"/>
        <w:numPr>
          <w:ilvl w:val="0"/>
          <w:numId w:val="7"/>
        </w:numPr>
        <w:rPr>
          <w:rFonts w:asciiTheme="minorHAnsi" w:hAnsiTheme="minorHAnsi" w:cstheme="minorHAnsi"/>
          <w:lang w:val="nl-BE" w:eastAsia="nl-BE"/>
        </w:rPr>
      </w:pPr>
      <w:r w:rsidRPr="00A1331F">
        <w:rPr>
          <w:rFonts w:asciiTheme="minorHAnsi" w:hAnsiTheme="minorHAnsi" w:cstheme="minorHAnsi"/>
          <w:lang w:val="nl-BE" w:eastAsia="nl-BE"/>
        </w:rPr>
        <w:t>Het doel van het evenement is de sociale samenhang in de straat of buurt te versterken.</w:t>
      </w:r>
    </w:p>
    <w:p w14:paraId="78DC30A1" w14:textId="77777777" w:rsidR="00A77B3E" w:rsidRPr="00A1331F" w:rsidRDefault="009948A2">
      <w:pPr>
        <w:pStyle w:val="say-paragraph"/>
        <w:numPr>
          <w:ilvl w:val="0"/>
          <w:numId w:val="7"/>
        </w:numPr>
        <w:rPr>
          <w:rFonts w:asciiTheme="minorHAnsi" w:hAnsiTheme="minorHAnsi" w:cstheme="minorHAnsi"/>
          <w:lang w:val="nl-BE" w:eastAsia="nl-BE"/>
        </w:rPr>
      </w:pPr>
      <w:r w:rsidRPr="00A1331F">
        <w:rPr>
          <w:rFonts w:asciiTheme="minorHAnsi" w:hAnsiTheme="minorHAnsi" w:cstheme="minorHAnsi"/>
          <w:lang w:val="nl-BE" w:eastAsia="nl-BE"/>
        </w:rPr>
        <w:t>Er nemen minstens 40 mensen uit de wijk, buurt of straat deel.</w:t>
      </w:r>
    </w:p>
    <w:p w14:paraId="32428800" w14:textId="77777777" w:rsidR="00A77B3E" w:rsidRPr="00A1331F" w:rsidRDefault="009948A2">
      <w:pPr>
        <w:pStyle w:val="say-paragraph"/>
        <w:numPr>
          <w:ilvl w:val="0"/>
          <w:numId w:val="7"/>
        </w:numPr>
        <w:rPr>
          <w:rFonts w:asciiTheme="minorHAnsi" w:hAnsiTheme="minorHAnsi" w:cstheme="minorHAnsi"/>
          <w:lang w:val="nl-BE" w:eastAsia="nl-BE"/>
        </w:rPr>
      </w:pPr>
      <w:r w:rsidRPr="00A1331F">
        <w:rPr>
          <w:rFonts w:asciiTheme="minorHAnsi" w:hAnsiTheme="minorHAnsi" w:cstheme="minorHAnsi"/>
          <w:lang w:val="nl-BE" w:eastAsia="nl-BE"/>
        </w:rPr>
        <w:t>Het evenement moet zich richten naar en toegankelijk zijn voor alle inwoners van de straat, buurt of wijk.</w:t>
      </w:r>
    </w:p>
    <w:p w14:paraId="3D68370D" w14:textId="77777777" w:rsidR="00A77B3E" w:rsidRPr="00A1331F" w:rsidRDefault="009948A2">
      <w:pPr>
        <w:pStyle w:val="say-paragraph"/>
        <w:numPr>
          <w:ilvl w:val="0"/>
          <w:numId w:val="7"/>
        </w:numPr>
        <w:rPr>
          <w:rFonts w:asciiTheme="minorHAnsi" w:hAnsiTheme="minorHAnsi" w:cstheme="minorHAnsi"/>
          <w:lang w:val="nl-BE" w:eastAsia="nl-BE"/>
        </w:rPr>
      </w:pPr>
      <w:r w:rsidRPr="00A1331F">
        <w:rPr>
          <w:rFonts w:asciiTheme="minorHAnsi" w:hAnsiTheme="minorHAnsi" w:cstheme="minorHAnsi"/>
          <w:lang w:val="nl-BE" w:eastAsia="nl-BE"/>
        </w:rPr>
        <w:t>Het evenement heeft geen politiek, religieus, ideologisch of commercieel karakter.</w:t>
      </w:r>
    </w:p>
    <w:p w14:paraId="6214B966" w14:textId="77777777" w:rsidR="00A77B3E" w:rsidRPr="00A1331F" w:rsidRDefault="009948A2">
      <w:pPr>
        <w:pStyle w:val="say-paragraph"/>
        <w:numPr>
          <w:ilvl w:val="0"/>
          <w:numId w:val="7"/>
        </w:numPr>
        <w:rPr>
          <w:rFonts w:asciiTheme="minorHAnsi" w:hAnsiTheme="minorHAnsi" w:cstheme="minorHAnsi"/>
          <w:lang w:val="nl-BE" w:eastAsia="nl-BE"/>
        </w:rPr>
      </w:pPr>
      <w:r w:rsidRPr="00A1331F">
        <w:rPr>
          <w:rFonts w:asciiTheme="minorHAnsi" w:hAnsiTheme="minorHAnsi" w:cstheme="minorHAnsi"/>
          <w:lang w:val="nl-BE" w:eastAsia="nl-BE"/>
        </w:rPr>
        <w:t>Het evenement vertegenwoordigt het Vlaams karakter van Dilbeek.</w:t>
      </w:r>
    </w:p>
    <w:p w14:paraId="5019696D" w14:textId="77777777" w:rsidR="00A77B3E" w:rsidRPr="00A1331F" w:rsidRDefault="009948A2">
      <w:pPr>
        <w:pStyle w:val="say-paragraph"/>
        <w:numPr>
          <w:ilvl w:val="0"/>
          <w:numId w:val="7"/>
        </w:numPr>
        <w:rPr>
          <w:rFonts w:asciiTheme="minorHAnsi" w:hAnsiTheme="minorHAnsi" w:cstheme="minorHAnsi"/>
          <w:lang w:val="nl-BE" w:eastAsia="nl-BE"/>
        </w:rPr>
      </w:pPr>
      <w:r w:rsidRPr="00A1331F">
        <w:rPr>
          <w:rFonts w:asciiTheme="minorHAnsi" w:hAnsiTheme="minorHAnsi" w:cstheme="minorHAnsi"/>
          <w:lang w:val="nl-BE" w:eastAsia="nl-BE"/>
        </w:rPr>
        <w:t>De organisatie getuigt van een grote zelfstandigheid, ook al maakt het deel uit van een groter organisatorisch geheel.</w:t>
      </w:r>
    </w:p>
    <w:p w14:paraId="79EE5F99" w14:textId="77777777" w:rsidR="00A77B3E" w:rsidRPr="00A1331F" w:rsidRDefault="009948A2">
      <w:pPr>
        <w:pStyle w:val="say-paragraph"/>
        <w:numPr>
          <w:ilvl w:val="0"/>
          <w:numId w:val="7"/>
        </w:numPr>
        <w:rPr>
          <w:rFonts w:asciiTheme="minorHAnsi" w:hAnsiTheme="minorHAnsi" w:cstheme="minorHAnsi"/>
          <w:lang w:val="nl-BE" w:eastAsia="nl-BE"/>
        </w:rPr>
      </w:pPr>
      <w:r w:rsidRPr="00A1331F">
        <w:rPr>
          <w:rFonts w:asciiTheme="minorHAnsi" w:hAnsiTheme="minorHAnsi" w:cstheme="minorHAnsi"/>
          <w:lang w:val="nl-BE" w:eastAsia="nl-BE"/>
        </w:rPr>
        <w:t>Vermelden van het Dilbeek logo.</w:t>
      </w:r>
    </w:p>
    <w:p w14:paraId="48D66B17" w14:textId="0F5991D8"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 xml:space="preserve">7.2.3    Voor volgende criteria worden punten toegekend: </w:t>
      </w:r>
    </w:p>
    <w:tbl>
      <w:tblPr>
        <w:tblStyle w:val="say-table"/>
        <w:tblW w:w="5000" w:type="pct"/>
        <w:tblInd w:w="3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7731"/>
        <w:gridCol w:w="1323"/>
      </w:tblGrid>
      <w:tr w:rsidR="0088561E" w:rsidRPr="00A1331F" w14:paraId="1FC41202"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64D72A98"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extra persoon bovenop de verplichtte 40 personen in het kalenderjaar voorafgaand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D89EFDF"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1 punt </w:t>
            </w:r>
            <w:r w:rsidRPr="00A1331F">
              <w:rPr>
                <w:rFonts w:asciiTheme="minorHAnsi" w:hAnsiTheme="minorHAnsi" w:cstheme="minorHAnsi"/>
                <w:lang w:val="nl-BE" w:eastAsia="nl-BE"/>
              </w:rPr>
              <w:br/>
              <w:t>(max. 60 punten)</w:t>
            </w:r>
          </w:p>
        </w:tc>
      </w:tr>
      <w:tr w:rsidR="0088561E" w:rsidRPr="00A1331F" w14:paraId="0711930C"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3FF3A1F4"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Er wordt catering (eten en drank) voorzien op het evenement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0098F592"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10 punten</w:t>
            </w:r>
          </w:p>
        </w:tc>
      </w:tr>
      <w:tr w:rsidR="0088561E" w:rsidRPr="00A1331F" w14:paraId="37032C99"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4842DEE5"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Per extra activiteit die doorheen het jaar wordt georganiseerd met de buurt in het kalenderjaar voorafgaand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486DCAA0"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5 punten </w:t>
            </w:r>
            <w:r w:rsidRPr="00A1331F">
              <w:rPr>
                <w:rFonts w:asciiTheme="minorHAnsi" w:hAnsiTheme="minorHAnsi" w:cstheme="minorHAnsi"/>
                <w:lang w:val="nl-BE" w:eastAsia="nl-BE"/>
              </w:rPr>
              <w:br/>
              <w:t>(max 10 punten)</w:t>
            </w:r>
          </w:p>
        </w:tc>
      </w:tr>
      <w:tr w:rsidR="0088561E" w:rsidRPr="00A1331F" w14:paraId="5DB81814"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0FD2C692"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Er is een culturele of sportieve activiteit aanwezig op het evenement in het kalenderjaar voorafgaand aan het subsidiejaar.</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2418927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 punten</w:t>
            </w:r>
          </w:p>
        </w:tc>
      </w:tr>
      <w:tr w:rsidR="0088561E" w:rsidRPr="00A1331F" w14:paraId="6B2D2A22" w14:textId="77777777">
        <w:tc>
          <w:tcPr>
            <w:tcW w:w="0" w:type="auto"/>
            <w:tcBorders>
              <w:top w:val="single" w:sz="6" w:space="0" w:color="000000"/>
              <w:left w:val="single" w:sz="8" w:space="0" w:color="000000"/>
            </w:tcBorders>
            <w:tcMar>
              <w:top w:w="15" w:type="dxa"/>
              <w:left w:w="25" w:type="dxa"/>
              <w:bottom w:w="15" w:type="dxa"/>
              <w:right w:w="15" w:type="dxa"/>
            </w:tcMar>
            <w:vAlign w:val="center"/>
            <w:hideMark/>
          </w:tcPr>
          <w:p w14:paraId="7A809539"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Er is een optreden van een lokale artiest(en) op het evenement in het kalenderjaar voorafgaand aan het subsidiejaar. </w:t>
            </w:r>
          </w:p>
        </w:tc>
        <w:tc>
          <w:tcPr>
            <w:tcW w:w="0" w:type="auto"/>
            <w:tcBorders>
              <w:top w:val="single" w:sz="6" w:space="0" w:color="000000"/>
              <w:left w:val="single" w:sz="6" w:space="0" w:color="000000"/>
            </w:tcBorders>
            <w:tcMar>
              <w:top w:w="15" w:type="dxa"/>
              <w:left w:w="22" w:type="dxa"/>
              <w:bottom w:w="15" w:type="dxa"/>
              <w:right w:w="22" w:type="dxa"/>
            </w:tcMar>
            <w:vAlign w:val="center"/>
            <w:hideMark/>
          </w:tcPr>
          <w:p w14:paraId="31E9A35E"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5 punten</w:t>
            </w:r>
          </w:p>
        </w:tc>
      </w:tr>
    </w:tbl>
    <w:p w14:paraId="3EB6442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lastRenderedPageBreak/>
        <w:br/>
        <w:t>7.3   Cumuleren binnen eenzelfde categorie</w:t>
      </w:r>
    </w:p>
    <w:p w14:paraId="716151EC"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Binnen eenzelfde categorie kan een organisatie genieten van subsidies voor meerdere evenementen, enkel en alleen als er minstens 5 weken tijd tussen de twee evenementen zit.</w:t>
      </w:r>
    </w:p>
    <w:p w14:paraId="3D90CF0F" w14:textId="77777777" w:rsidR="00A77B3E" w:rsidRPr="009D200F" w:rsidRDefault="009948A2">
      <w:pPr>
        <w:pStyle w:val="Kop4"/>
        <w:rPr>
          <w:rFonts w:asciiTheme="minorHAnsi" w:hAnsiTheme="minorHAnsi" w:cstheme="minorHAnsi"/>
          <w:color w:val="9AD055"/>
          <w:lang w:val="nl-BE" w:eastAsia="nl-BE"/>
        </w:rPr>
      </w:pPr>
      <w:r w:rsidRPr="00A1331F">
        <w:rPr>
          <w:rFonts w:asciiTheme="minorHAnsi" w:hAnsiTheme="minorHAnsi" w:cstheme="minorHAnsi"/>
          <w:u w:val="single"/>
          <w:lang w:val="nl-BE" w:eastAsia="nl-BE"/>
        </w:rPr>
        <w:br/>
      </w:r>
      <w:r w:rsidRPr="009D200F">
        <w:rPr>
          <w:rFonts w:asciiTheme="minorHAnsi" w:hAnsiTheme="minorHAnsi" w:cstheme="minorHAnsi"/>
          <w:color w:val="9AD055"/>
          <w:u w:val="single"/>
          <w:lang w:val="nl-BE" w:eastAsia="nl-BE"/>
        </w:rPr>
        <w:t xml:space="preserve">HOOFDSTUK PROJECT- /OPSTARTSUBSIDIES </w:t>
      </w:r>
    </w:p>
    <w:p w14:paraId="776443E5" w14:textId="2E3D2E3D" w:rsidR="00A77B3E" w:rsidRPr="009D200F" w:rsidRDefault="009D200F">
      <w:pPr>
        <w:pStyle w:val="say-paragraph"/>
        <w:rPr>
          <w:rFonts w:asciiTheme="minorHAnsi" w:hAnsiTheme="minorHAnsi" w:cstheme="minorHAnsi"/>
          <w:color w:val="00748B"/>
          <w:lang w:val="nl-BE" w:eastAsia="nl-BE"/>
        </w:rPr>
      </w:pPr>
      <w:r>
        <w:rPr>
          <w:rStyle w:val="Zwaar"/>
          <w:rFonts w:asciiTheme="minorHAnsi" w:hAnsiTheme="minorHAnsi" w:cstheme="minorHAnsi"/>
          <w:color w:val="00748B"/>
          <w:lang w:val="nl-BE" w:eastAsia="nl-BE"/>
        </w:rPr>
        <w:br/>
      </w:r>
      <w:r w:rsidR="009948A2" w:rsidRPr="009D200F">
        <w:rPr>
          <w:rStyle w:val="Zwaar"/>
          <w:rFonts w:asciiTheme="minorHAnsi" w:hAnsiTheme="minorHAnsi" w:cstheme="minorHAnsi"/>
          <w:color w:val="00748B"/>
          <w:lang w:val="nl-BE" w:eastAsia="nl-BE"/>
        </w:rPr>
        <w:t>Artikel 8. Project-/opstartsubsidies</w:t>
      </w:r>
    </w:p>
    <w:p w14:paraId="5C8D930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8.1   </w:t>
      </w:r>
      <w:r w:rsidRPr="00A1331F">
        <w:rPr>
          <w:rStyle w:val="Zwaar"/>
          <w:rFonts w:asciiTheme="minorHAnsi" w:hAnsiTheme="minorHAnsi" w:cstheme="minorHAnsi"/>
          <w:lang w:val="nl-BE" w:eastAsia="nl-BE"/>
        </w:rPr>
        <w:t>Projectsubsidies</w:t>
      </w:r>
      <w:r w:rsidRPr="00A1331F">
        <w:rPr>
          <w:rFonts w:asciiTheme="minorHAnsi" w:hAnsiTheme="minorHAnsi" w:cstheme="minorHAnsi"/>
          <w:lang w:val="nl-BE" w:eastAsia="nl-BE"/>
        </w:rPr>
        <w:t xml:space="preserve"> hebben als doel waardevolle initiatieven te laten ontwikkelen en uit te voeren binnen een aantal thema’s, die aansluiten bij de doelstellingen van de verenigingen en organisatoren alsook Groep Dilbeek. Projectsubsidies stimuleren projecten die buiten de reguliere werking van verengingen of organisatoren vallen. </w:t>
      </w:r>
      <w:r w:rsidRPr="00A1331F">
        <w:rPr>
          <w:rFonts w:asciiTheme="minorHAnsi" w:hAnsiTheme="minorHAnsi" w:cstheme="minorHAnsi"/>
          <w:lang w:val="nl-BE" w:eastAsia="nl-BE"/>
        </w:rPr>
        <w:br/>
      </w:r>
      <w:r w:rsidRPr="00A1331F">
        <w:rPr>
          <w:rFonts w:asciiTheme="minorHAnsi" w:hAnsiTheme="minorHAnsi" w:cstheme="minorHAnsi"/>
          <w:lang w:val="nl-BE" w:eastAsia="nl-BE"/>
        </w:rPr>
        <w:br/>
        <w:t xml:space="preserve">Een </w:t>
      </w:r>
      <w:r w:rsidRPr="00A1331F">
        <w:rPr>
          <w:rStyle w:val="Zwaar"/>
          <w:rFonts w:asciiTheme="minorHAnsi" w:hAnsiTheme="minorHAnsi" w:cstheme="minorHAnsi"/>
          <w:lang w:val="nl-BE" w:eastAsia="nl-BE"/>
        </w:rPr>
        <w:t>opstartsubsidie</w:t>
      </w:r>
      <w:r w:rsidRPr="00A1331F">
        <w:rPr>
          <w:rFonts w:asciiTheme="minorHAnsi" w:hAnsiTheme="minorHAnsi" w:cstheme="minorHAnsi"/>
          <w:lang w:val="nl-BE" w:eastAsia="nl-BE"/>
        </w:rPr>
        <w:t xml:space="preserve"> is een eenmalige subsidie ter ondersteuning van de opstart van een nieuwe vereniging, of van een vernieuwend tijdelijk initiatief van een bestaande vereniging dat buiten de reguliere werking en de vastgelegde projectsubsidiethema's valt.</w:t>
      </w:r>
    </w:p>
    <w:p w14:paraId="3E4EC15F" w14:textId="37C9E8C7"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 xml:space="preserve">8.2   Het college van burgemeester en schepenen selecteert op basis van het gemeentelijk meerjarenplan de thema’s waarvoor een projectsubsidie kan aangevraagd worden. De thema’s worden minimaal 3 maand voorafgaand aan de deadline van de indieningsaanvraag bekendgemaakt op de gemeentelijke website. </w:t>
      </w:r>
    </w:p>
    <w:p w14:paraId="6E5D3213" w14:textId="57F3EB11"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8.3   Per thema bepaalt het college van burgemeester en schepenen de criteria op basis waarvan aan de projectsubsidieaanvraag punten worden toegekend. Het maximaal te behalen aantal punten bedraagt 100, verdeeld over ten minste 5 criteria. Deze criteria worden samen met de thema’s bekendgemaakt.</w:t>
      </w:r>
      <w:r w:rsidR="009948A2" w:rsidRPr="00A1331F">
        <w:rPr>
          <w:rFonts w:asciiTheme="minorHAnsi" w:hAnsiTheme="minorHAnsi" w:cstheme="minorHAnsi"/>
          <w:lang w:val="nl-BE" w:eastAsia="nl-BE"/>
        </w:rPr>
        <w:br/>
      </w:r>
      <w:r w:rsidR="009948A2" w:rsidRPr="00A1331F">
        <w:rPr>
          <w:rFonts w:asciiTheme="minorHAnsi" w:hAnsiTheme="minorHAnsi" w:cstheme="minorHAnsi"/>
          <w:lang w:val="nl-BE" w:eastAsia="nl-BE"/>
        </w:rPr>
        <w:br/>
        <w:t xml:space="preserve">Ook de aanvraag van een opstartsubsidie zal moeten voldoen aan minimaal 5 criteria. </w:t>
      </w:r>
      <w:r>
        <w:rPr>
          <w:rFonts w:asciiTheme="minorHAnsi" w:hAnsiTheme="minorHAnsi" w:cstheme="minorHAnsi"/>
          <w:lang w:val="nl-BE" w:eastAsia="nl-BE"/>
        </w:rPr>
        <w:br/>
      </w:r>
    </w:p>
    <w:p w14:paraId="0856F792"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8.4   Per kalenderjaar zijn er twee indienmomenten voor project-/opstartsubsidieaanvragen:</w:t>
      </w:r>
    </w:p>
    <w:p w14:paraId="0B64487A" w14:textId="77777777" w:rsidR="00A77B3E" w:rsidRPr="00A1331F" w:rsidRDefault="009948A2">
      <w:pPr>
        <w:pStyle w:val="say-paragraph"/>
        <w:numPr>
          <w:ilvl w:val="0"/>
          <w:numId w:val="8"/>
        </w:numPr>
        <w:rPr>
          <w:rFonts w:asciiTheme="minorHAnsi" w:hAnsiTheme="minorHAnsi" w:cstheme="minorHAnsi"/>
          <w:lang w:val="nl-BE" w:eastAsia="nl-BE"/>
        </w:rPr>
      </w:pPr>
      <w:r w:rsidRPr="00A1331F">
        <w:rPr>
          <w:rFonts w:asciiTheme="minorHAnsi" w:hAnsiTheme="minorHAnsi" w:cstheme="minorHAnsi"/>
          <w:lang w:val="nl-BE" w:eastAsia="nl-BE"/>
        </w:rPr>
        <w:t>1 april voor projecten tijdens het najaar van het lopende subsidiejaar.</w:t>
      </w:r>
    </w:p>
    <w:p w14:paraId="213D18C9" w14:textId="77777777" w:rsidR="00A77B3E" w:rsidRPr="00A1331F" w:rsidRDefault="009948A2">
      <w:pPr>
        <w:pStyle w:val="say-paragraph"/>
        <w:numPr>
          <w:ilvl w:val="0"/>
          <w:numId w:val="8"/>
        </w:numPr>
        <w:rPr>
          <w:rFonts w:asciiTheme="minorHAnsi" w:hAnsiTheme="minorHAnsi" w:cstheme="minorHAnsi"/>
          <w:lang w:val="nl-BE" w:eastAsia="nl-BE"/>
        </w:rPr>
      </w:pPr>
      <w:r w:rsidRPr="00A1331F">
        <w:rPr>
          <w:rFonts w:asciiTheme="minorHAnsi" w:hAnsiTheme="minorHAnsi" w:cstheme="minorHAnsi"/>
          <w:lang w:val="nl-BE" w:eastAsia="nl-BE"/>
        </w:rPr>
        <w:t>1 oktober voor projecten tijdens het voorjaar volgend op het subsidiejaar.</w:t>
      </w:r>
    </w:p>
    <w:p w14:paraId="3FEC8DCB"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Van het jaarlijks beschikbare budget voor project-/opstartsubsidies wordt maximaal </w:t>
      </w:r>
      <w:r w:rsidRPr="00A1331F">
        <w:rPr>
          <w:rStyle w:val="Zwaar"/>
          <w:rFonts w:asciiTheme="minorHAnsi" w:hAnsiTheme="minorHAnsi" w:cstheme="minorHAnsi"/>
          <w:lang w:val="nl-BE" w:eastAsia="nl-BE"/>
        </w:rPr>
        <w:t>75%</w:t>
      </w:r>
      <w:r w:rsidRPr="00A1331F">
        <w:rPr>
          <w:rFonts w:asciiTheme="minorHAnsi" w:hAnsiTheme="minorHAnsi" w:cstheme="minorHAnsi"/>
          <w:lang w:val="nl-BE" w:eastAsia="nl-BE"/>
        </w:rPr>
        <w:t xml:space="preserve"> toegewezen aan projecten die in het voorjaar plaatsvinden. Het resterende budget wordt voorbehouden voor projecten in het najaar.</w:t>
      </w:r>
    </w:p>
    <w:p w14:paraId="7108761E" w14:textId="438DD4AD"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 xml:space="preserve">Een vereniging of organisator kan per subsidieronde maximaal één aanvraag voor een projectsubsidie indienen. Per projectsubsidie kan een subsidiebedrag van maximaal </w:t>
      </w:r>
      <w:r w:rsidR="009948A2" w:rsidRPr="00A1331F">
        <w:rPr>
          <w:rStyle w:val="Zwaar"/>
          <w:rFonts w:asciiTheme="minorHAnsi" w:hAnsiTheme="minorHAnsi" w:cstheme="minorHAnsi"/>
          <w:lang w:val="nl-BE" w:eastAsia="nl-BE"/>
        </w:rPr>
        <w:t>€ 5.000</w:t>
      </w:r>
      <w:r w:rsidR="009948A2" w:rsidRPr="00A1331F">
        <w:rPr>
          <w:rFonts w:asciiTheme="minorHAnsi" w:hAnsiTheme="minorHAnsi" w:cstheme="minorHAnsi"/>
          <w:lang w:val="nl-BE" w:eastAsia="nl-BE"/>
        </w:rPr>
        <w:t xml:space="preserve"> worden toegekend. Voor een </w:t>
      </w:r>
      <w:r w:rsidR="009948A2" w:rsidRPr="00A1331F">
        <w:rPr>
          <w:rStyle w:val="Zwaar"/>
          <w:rFonts w:asciiTheme="minorHAnsi" w:hAnsiTheme="minorHAnsi" w:cstheme="minorHAnsi"/>
          <w:lang w:val="nl-BE" w:eastAsia="nl-BE"/>
        </w:rPr>
        <w:t>opstartsubsidie</w:t>
      </w:r>
      <w:r w:rsidR="009948A2" w:rsidRPr="00A1331F">
        <w:rPr>
          <w:rFonts w:asciiTheme="minorHAnsi" w:hAnsiTheme="minorHAnsi" w:cstheme="minorHAnsi"/>
          <w:lang w:val="nl-BE" w:eastAsia="nl-BE"/>
        </w:rPr>
        <w:t xml:space="preserve"> bedraagt het maximaal toe te kennen subsidiebedrag </w:t>
      </w:r>
      <w:r w:rsidR="009948A2" w:rsidRPr="00A1331F">
        <w:rPr>
          <w:rStyle w:val="Zwaar"/>
          <w:rFonts w:asciiTheme="minorHAnsi" w:hAnsiTheme="minorHAnsi" w:cstheme="minorHAnsi"/>
          <w:lang w:val="nl-BE" w:eastAsia="nl-BE"/>
        </w:rPr>
        <w:t>€ 2.000</w:t>
      </w:r>
      <w:r w:rsidR="009948A2" w:rsidRPr="00A1331F">
        <w:rPr>
          <w:rFonts w:asciiTheme="minorHAnsi" w:hAnsiTheme="minorHAnsi" w:cstheme="minorHAnsi"/>
          <w:lang w:val="nl-BE" w:eastAsia="nl-BE"/>
        </w:rPr>
        <w:t xml:space="preserve">. </w:t>
      </w:r>
      <w:r w:rsidR="009948A2" w:rsidRPr="00A1331F">
        <w:rPr>
          <w:rFonts w:asciiTheme="minorHAnsi" w:hAnsiTheme="minorHAnsi" w:cstheme="minorHAnsi"/>
          <w:lang w:val="nl-BE" w:eastAsia="nl-BE"/>
        </w:rPr>
        <w:br/>
      </w:r>
      <w:r w:rsidR="009948A2" w:rsidRPr="00A1331F">
        <w:rPr>
          <w:rFonts w:asciiTheme="minorHAnsi" w:hAnsiTheme="minorHAnsi" w:cstheme="minorHAnsi"/>
          <w:lang w:val="nl-BE" w:eastAsia="nl-BE"/>
        </w:rPr>
        <w:br/>
        <w:t>De toegekende subsidie kan in geen geval hoger zijn dan de daadwerkelijk gemaakte kosten van het project.</w:t>
      </w:r>
      <w:r w:rsidR="009948A2" w:rsidRPr="00A1331F">
        <w:rPr>
          <w:rFonts w:asciiTheme="minorHAnsi" w:hAnsiTheme="minorHAnsi" w:cstheme="minorHAnsi"/>
          <w:lang w:val="nl-BE" w:eastAsia="nl-BE"/>
        </w:rPr>
        <w:br/>
      </w:r>
      <w:r w:rsidR="009948A2" w:rsidRPr="00A1331F">
        <w:rPr>
          <w:rFonts w:asciiTheme="minorHAnsi" w:hAnsiTheme="minorHAnsi" w:cstheme="minorHAnsi"/>
          <w:lang w:val="nl-BE" w:eastAsia="nl-BE"/>
        </w:rPr>
        <w:br/>
        <w:t xml:space="preserve">Eenzelfde project kan per vereniging of organisator slechts éénmaal voor een project- of opstartsubsidie in aanmerking komen. Hernieuwde aanvragen voor een eerder </w:t>
      </w:r>
      <w:r w:rsidR="009948A2" w:rsidRPr="00A1331F">
        <w:rPr>
          <w:rFonts w:asciiTheme="minorHAnsi" w:hAnsiTheme="minorHAnsi" w:cstheme="minorHAnsi"/>
          <w:lang w:val="nl-BE" w:eastAsia="nl-BE"/>
        </w:rPr>
        <w:lastRenderedPageBreak/>
        <w:t xml:space="preserve">gesubsidieerd project worden niet weerhouden, tenzij de aanvrager aantoont dat het project inhoudelijk wezenlijk verschilt van het eerder gesubsidieerde project. De beoordeling hiervan gebeurt door de jury. </w:t>
      </w:r>
    </w:p>
    <w:p w14:paraId="6CA840C7" w14:textId="3324C119"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8.5   De project/-opstartsubsidieaanvraag bevat, naast de omschrijving van het project, een realistisch en gedetailleerd budget, waaruit blijkt welke project-/opstartsubsidie noodzakelijk is om het project te realiseren.</w:t>
      </w:r>
    </w:p>
    <w:p w14:paraId="0DC9F115" w14:textId="2410A42A"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8.6   De jury beoordeelt de ingediende project-/opstartsubsidieaanvragen en kent er punten aan toe, conform de vooropgestelde criteria, waarna de projecten gerangschikt worden volgens behaalde punten.</w:t>
      </w:r>
    </w:p>
    <w:p w14:paraId="17325D91"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Aan het eerst gerangschikte project wordt de subsidie toegekend, die volgens het door de projectaanvrager ingediende budget nodig is om het project te realiseren. De jury behoudt hierbij een beoordelingsmarge wat betreft de redelijkheid van het subsidiebedrag.</w:t>
      </w:r>
    </w:p>
    <w:p w14:paraId="023C3A3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Daarna worden de daaropvolgend gerangschikte projecten op dezelfde manier behandeld tot het voorziene subsidiebudget uitgeput is. Indien het resterende budget onvoldoende is voor het volgende gerangschikte project vervalt ook deze aanvraag. De lager gerangschikte projecten komen niet in aanmerking voor een subsidie.</w:t>
      </w:r>
    </w:p>
    <w:p w14:paraId="5B927F89" w14:textId="2D76AF0F"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 xml:space="preserve">8.7   De jury voor beoordeling van de aanvragen is samengesteld uit 5 leden bestaande uit domeinexperts met inhoudelijke kennis van één of meerdere sectoren en/of vertegenwoordigers van een doelgroep en/of een lid met een juridisch of financieel profiel. </w:t>
      </w:r>
    </w:p>
    <w:p w14:paraId="1E339B04"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Ze bestaat uit 3 burgers en 2 interne juryleden van Groep Dilbeek, bij voorkeur elk uit een verschillende sector of hebben een aanvullend profiel.</w:t>
      </w:r>
    </w:p>
    <w:p w14:paraId="3CCEB6AE" w14:textId="3D269716" w:rsidR="00A77B3E" w:rsidRPr="00A1331F" w:rsidRDefault="009D200F" w:rsidP="009D200F">
      <w:pPr>
        <w:pStyle w:val="say-paragraph"/>
        <w:ind w:left="708"/>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8.7.1   Elke burger (vanaf 18 jaar), kan zich via de gemeentelijke website kandidaat stellen als jurylid. Op basis van een motiveringsbrief selecteert het college van burgemeester en schepenen gemotiveerd 3 burgers. Juryleden zetelen voor minimaal twee kalenderjaren.</w:t>
      </w:r>
    </w:p>
    <w:p w14:paraId="6142FCF6" w14:textId="77777777" w:rsidR="00A77B3E" w:rsidRPr="00A1331F" w:rsidRDefault="009948A2" w:rsidP="009D200F">
      <w:pPr>
        <w:pStyle w:val="say-paragraph"/>
        <w:ind w:left="708"/>
        <w:rPr>
          <w:rFonts w:asciiTheme="minorHAnsi" w:hAnsiTheme="minorHAnsi" w:cstheme="minorHAnsi"/>
          <w:lang w:val="nl-BE" w:eastAsia="nl-BE"/>
        </w:rPr>
      </w:pPr>
      <w:r w:rsidRPr="00A1331F">
        <w:rPr>
          <w:rFonts w:asciiTheme="minorHAnsi" w:hAnsiTheme="minorHAnsi" w:cstheme="minorHAnsi"/>
          <w:lang w:val="nl-BE" w:eastAsia="nl-BE"/>
        </w:rPr>
        <w:t>8.7.2   Interne juryleden van de gemeente Dilbeek worden per jurymoment aangeduid door het college van burgemeester en schepenen.</w:t>
      </w:r>
    </w:p>
    <w:p w14:paraId="61EF5BB5" w14:textId="77777777" w:rsidR="00A77B3E" w:rsidRPr="00A1331F" w:rsidRDefault="009948A2" w:rsidP="009D200F">
      <w:pPr>
        <w:pStyle w:val="say-paragraph"/>
        <w:ind w:left="708"/>
        <w:rPr>
          <w:rFonts w:asciiTheme="minorHAnsi" w:hAnsiTheme="minorHAnsi" w:cstheme="minorHAnsi"/>
          <w:lang w:val="nl-BE" w:eastAsia="nl-BE"/>
        </w:rPr>
      </w:pPr>
      <w:r w:rsidRPr="00A1331F">
        <w:rPr>
          <w:rFonts w:asciiTheme="minorHAnsi" w:hAnsiTheme="minorHAnsi" w:cstheme="minorHAnsi"/>
          <w:lang w:val="nl-BE" w:eastAsia="nl-BE"/>
        </w:rPr>
        <w:t>8.7.3   Het waarnemend politiek jurylid wordt per jurymoment aangeduid door het college van burgemeester en schepenen.</w:t>
      </w:r>
    </w:p>
    <w:p w14:paraId="369E0FA3" w14:textId="77777777" w:rsidR="00A77B3E" w:rsidRPr="00A1331F" w:rsidRDefault="009948A2" w:rsidP="009D200F">
      <w:pPr>
        <w:pStyle w:val="say-paragraph"/>
        <w:ind w:left="708"/>
        <w:rPr>
          <w:rFonts w:asciiTheme="minorHAnsi" w:hAnsiTheme="minorHAnsi" w:cstheme="minorHAnsi"/>
          <w:lang w:val="nl-BE" w:eastAsia="nl-BE"/>
        </w:rPr>
      </w:pPr>
      <w:r w:rsidRPr="00A1331F">
        <w:rPr>
          <w:rFonts w:asciiTheme="minorHAnsi" w:hAnsiTheme="minorHAnsi" w:cstheme="minorHAnsi"/>
          <w:lang w:val="nl-BE" w:eastAsia="nl-BE"/>
        </w:rPr>
        <w:t>8.7.4   Een aangeduid jurylid dat betrokken is bij een subsidieaanvraag, kan het project niet beoordelen.</w:t>
      </w:r>
    </w:p>
    <w:p w14:paraId="68CAB4BB" w14:textId="0C7EE928"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8.8   Verenigingen of organisatoren die een project-/opstartsubsidie verworven hebben, moeten uiterlijk 3 maanden na afloop van het project hierover rapporteren. Dit kan onder meer via een persbericht, een artikel op de website of sociale media van de vereniging of organisatie, een promofilm... Een beknopt financieel overzicht wordt eveneens overgemaakt.</w:t>
      </w:r>
    </w:p>
    <w:p w14:paraId="438465F1" w14:textId="77777777" w:rsidR="00A77B3E" w:rsidRPr="009D200F" w:rsidRDefault="009948A2">
      <w:pPr>
        <w:pStyle w:val="Kop4"/>
        <w:rPr>
          <w:rFonts w:asciiTheme="minorHAnsi" w:hAnsiTheme="minorHAnsi" w:cstheme="minorHAnsi"/>
          <w:color w:val="9AD055"/>
          <w:lang w:val="nl-BE" w:eastAsia="nl-BE"/>
        </w:rPr>
      </w:pPr>
      <w:r w:rsidRPr="009D200F">
        <w:rPr>
          <w:rFonts w:asciiTheme="minorHAnsi" w:hAnsiTheme="minorHAnsi" w:cstheme="minorHAnsi"/>
          <w:color w:val="9AD055"/>
          <w:u w:val="single"/>
          <w:lang w:val="nl-BE" w:eastAsia="nl-BE"/>
        </w:rPr>
        <w:t>HOOFDSTUK AANVRAAG EN UITBETALING</w:t>
      </w:r>
    </w:p>
    <w:p w14:paraId="494799A1" w14:textId="497C9C6B" w:rsidR="00A77B3E" w:rsidRPr="009D200F" w:rsidRDefault="009D200F">
      <w:pPr>
        <w:pStyle w:val="say-paragraph"/>
        <w:rPr>
          <w:rFonts w:asciiTheme="minorHAnsi" w:hAnsiTheme="minorHAnsi" w:cstheme="minorHAnsi"/>
          <w:color w:val="00748B"/>
          <w:lang w:val="nl-BE" w:eastAsia="nl-BE"/>
        </w:rPr>
      </w:pPr>
      <w:r>
        <w:rPr>
          <w:rStyle w:val="Zwaar"/>
          <w:rFonts w:asciiTheme="minorHAnsi" w:hAnsiTheme="minorHAnsi" w:cstheme="minorHAnsi"/>
          <w:lang w:val="nl-BE" w:eastAsia="nl-BE"/>
        </w:rPr>
        <w:br/>
      </w:r>
      <w:r w:rsidR="009948A2" w:rsidRPr="009D200F">
        <w:rPr>
          <w:rStyle w:val="Zwaar"/>
          <w:rFonts w:asciiTheme="minorHAnsi" w:hAnsiTheme="minorHAnsi" w:cstheme="minorHAnsi"/>
          <w:color w:val="00748B"/>
          <w:lang w:val="nl-BE" w:eastAsia="nl-BE"/>
        </w:rPr>
        <w:t>Artikel 9. Aanvraagprocedure</w:t>
      </w:r>
    </w:p>
    <w:p w14:paraId="5ADD8F7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9.1   Een geldige subsidieaanvraag gebeurt uitsluitend via een volledig ingevuld online formulier, dat ter beschikking staat op de website. Indien dit nodig wordt geacht, neemt de </w:t>
      </w:r>
      <w:r w:rsidRPr="00A1331F">
        <w:rPr>
          <w:rFonts w:asciiTheme="minorHAnsi" w:hAnsiTheme="minorHAnsi" w:cstheme="minorHAnsi"/>
          <w:lang w:val="nl-BE" w:eastAsia="nl-BE"/>
        </w:rPr>
        <w:lastRenderedPageBreak/>
        <w:t>gemeentelijke administratie contact op met de vereniging of organisator om de subsidieaanvraag verder te bespreken of bijkomende documenten op te vragen.</w:t>
      </w:r>
    </w:p>
    <w:p w14:paraId="00D61AEF" w14:textId="6EC6C354"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9.2   De gemeente bezorgt aan de vereniging of organisator een bevestigingsmail ter ontvangst van de subsidieaanvraag.</w:t>
      </w:r>
    </w:p>
    <w:p w14:paraId="30D3ED9C" w14:textId="5A406FBD"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9.3   De gemeente brengt de vereniging of organisator binnen de 6 weken, na deadline van indiening van de subsidieaanvraag, op de hoogte van het al dan niet toekennen van de subsidie.</w:t>
      </w:r>
    </w:p>
    <w:p w14:paraId="4D4F48A6" w14:textId="750B9A2C" w:rsidR="00A77B3E" w:rsidRPr="009D200F" w:rsidRDefault="009D200F">
      <w:pPr>
        <w:pStyle w:val="say-paragraph"/>
        <w:rPr>
          <w:rFonts w:asciiTheme="minorHAnsi" w:hAnsiTheme="minorHAnsi" w:cstheme="minorHAnsi"/>
          <w:color w:val="00748B"/>
          <w:lang w:val="nl-BE" w:eastAsia="nl-BE"/>
        </w:rPr>
      </w:pPr>
      <w:r>
        <w:rPr>
          <w:rStyle w:val="Zwaar"/>
          <w:rFonts w:asciiTheme="minorHAnsi" w:hAnsiTheme="minorHAnsi" w:cstheme="minorHAnsi"/>
          <w:lang w:val="nl-BE" w:eastAsia="nl-BE"/>
        </w:rPr>
        <w:br/>
      </w:r>
      <w:r w:rsidR="009948A2" w:rsidRPr="009D200F">
        <w:rPr>
          <w:rStyle w:val="Zwaar"/>
          <w:rFonts w:asciiTheme="minorHAnsi" w:hAnsiTheme="minorHAnsi" w:cstheme="minorHAnsi"/>
          <w:color w:val="00748B"/>
          <w:lang w:val="nl-BE" w:eastAsia="nl-BE"/>
        </w:rPr>
        <w:t>Artikel 10. Uitbetalingsprocedure</w:t>
      </w:r>
    </w:p>
    <w:p w14:paraId="75A2D883"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10.1   Na goedkeuring door het college van burgemeester en schepenen wordt de subsidie (basis en/of project-/opstartsubsidie) uitbetaald op het rekeningnummer van de vereniging of organisator. De vereniging of organisator verbindt zich ertoe elke wijziging van haar rekeningnummer onmiddellijk en schriftelijk mee te delen aan de gemeente.</w:t>
      </w:r>
    </w:p>
    <w:p w14:paraId="035917C6" w14:textId="59267521" w:rsidR="00A77B3E" w:rsidRPr="00A1331F" w:rsidRDefault="009D200F">
      <w:pPr>
        <w:pStyle w:val="say-paragraph"/>
        <w:rPr>
          <w:rFonts w:asciiTheme="minorHAnsi" w:hAnsiTheme="minorHAnsi" w:cstheme="minorHAnsi"/>
          <w:lang w:val="nl-BE" w:eastAsia="nl-BE"/>
        </w:rPr>
      </w:pPr>
      <w:r>
        <w:rPr>
          <w:rFonts w:asciiTheme="minorHAnsi" w:hAnsiTheme="minorHAnsi" w:cstheme="minorHAnsi"/>
          <w:lang w:val="nl-BE" w:eastAsia="nl-BE"/>
        </w:rPr>
        <w:br/>
      </w:r>
      <w:r w:rsidR="009948A2" w:rsidRPr="00A1331F">
        <w:rPr>
          <w:rFonts w:asciiTheme="minorHAnsi" w:hAnsiTheme="minorHAnsi" w:cstheme="minorHAnsi"/>
          <w:lang w:val="nl-BE" w:eastAsia="nl-BE"/>
        </w:rPr>
        <w:t>10.2  De gemeente kan op elk tijdstip een vereniging of organisator vragen om via de nodige documenten aan te tonen dat de ingediende activiteiten voldoen aan de voorwaarden gesteld in dit reglement.</w:t>
      </w:r>
    </w:p>
    <w:p w14:paraId="0BF1B5EA"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Indien blijkt dat onjuiste gegevens verstrekt werden, of indien de subsidievoorwaarden niet worden nageleefd, kan het college van burgemeester en schepenen de toegekende subsidie geheel of gedeeltelijk weigeren en/of terugvorderen van de vereniging of organisator in kwestie.</w:t>
      </w:r>
    </w:p>
    <w:p w14:paraId="47A80107" w14:textId="77777777" w:rsidR="009D200F" w:rsidRDefault="009D200F">
      <w:pPr>
        <w:pStyle w:val="say-paragraph"/>
        <w:rPr>
          <w:rStyle w:val="Zwaar"/>
          <w:rFonts w:asciiTheme="minorHAnsi" w:hAnsiTheme="minorHAnsi" w:cstheme="minorHAnsi"/>
          <w:u w:val="single"/>
          <w:lang w:val="nl-BE" w:eastAsia="nl-BE"/>
        </w:rPr>
      </w:pPr>
    </w:p>
    <w:p w14:paraId="0870A99B" w14:textId="77777777" w:rsidR="009D200F" w:rsidRDefault="009D200F">
      <w:pPr>
        <w:pStyle w:val="say-paragraph"/>
        <w:rPr>
          <w:rStyle w:val="Zwaar"/>
          <w:rFonts w:asciiTheme="minorHAnsi" w:hAnsiTheme="minorHAnsi" w:cstheme="minorHAnsi"/>
          <w:u w:val="single"/>
          <w:lang w:val="nl-BE" w:eastAsia="nl-BE"/>
        </w:rPr>
      </w:pPr>
    </w:p>
    <w:p w14:paraId="52DC8136" w14:textId="133C3958" w:rsidR="00A77B3E" w:rsidRPr="00CA60A6" w:rsidRDefault="009948A2">
      <w:pPr>
        <w:pStyle w:val="say-paragraph"/>
        <w:rPr>
          <w:rFonts w:asciiTheme="minorHAnsi" w:hAnsiTheme="minorHAnsi" w:cstheme="minorHAnsi"/>
          <w:color w:val="9AD055"/>
          <w:sz w:val="28"/>
          <w:szCs w:val="28"/>
          <w:lang w:val="nl-BE" w:eastAsia="nl-BE"/>
        </w:rPr>
      </w:pPr>
      <w:r w:rsidRPr="00CA60A6">
        <w:rPr>
          <w:rStyle w:val="Zwaar"/>
          <w:rFonts w:asciiTheme="minorHAnsi" w:hAnsiTheme="minorHAnsi" w:cstheme="minorHAnsi"/>
          <w:color w:val="9AD055"/>
          <w:sz w:val="28"/>
          <w:szCs w:val="28"/>
          <w:u w:val="single"/>
          <w:lang w:val="nl-BE" w:eastAsia="nl-BE"/>
        </w:rPr>
        <w:t>HOOFDSTUK SLOTBEPALINGEN</w:t>
      </w:r>
    </w:p>
    <w:p w14:paraId="7055DF16" w14:textId="56C1B595" w:rsidR="00A77B3E" w:rsidRPr="009D200F" w:rsidRDefault="009D200F">
      <w:pPr>
        <w:pStyle w:val="say-paragraph"/>
        <w:rPr>
          <w:rFonts w:asciiTheme="minorHAnsi" w:hAnsiTheme="minorHAnsi" w:cstheme="minorHAnsi"/>
          <w:color w:val="00748B"/>
          <w:lang w:val="nl-BE" w:eastAsia="nl-BE"/>
        </w:rPr>
      </w:pPr>
      <w:r>
        <w:rPr>
          <w:rStyle w:val="Zwaar"/>
          <w:rFonts w:asciiTheme="minorHAnsi" w:hAnsiTheme="minorHAnsi" w:cstheme="minorHAnsi"/>
          <w:lang w:val="nl-BE" w:eastAsia="nl-BE"/>
        </w:rPr>
        <w:br/>
      </w:r>
      <w:r w:rsidR="009948A2" w:rsidRPr="009D200F">
        <w:rPr>
          <w:rStyle w:val="Zwaar"/>
          <w:rFonts w:asciiTheme="minorHAnsi" w:hAnsiTheme="minorHAnsi" w:cstheme="minorHAnsi"/>
          <w:color w:val="00748B"/>
          <w:lang w:val="nl-BE" w:eastAsia="nl-BE"/>
        </w:rPr>
        <w:t>Artikel 11. Betwistingen</w:t>
      </w:r>
    </w:p>
    <w:p w14:paraId="295C5378"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Betwistingen betreffende de toepassing van het subsidiereglement worden aanhangig gemaakt bij het college van burgemeester en schepenen, dat ter zake binnen de termijn van één maand een gemotiveerde beslissing neemt. De gemotiveerde betwisting moet ingediend worden via het online formulier op de gemeentelijke website.</w:t>
      </w:r>
    </w:p>
    <w:p w14:paraId="55FADB77" w14:textId="4370729E" w:rsidR="00A77B3E" w:rsidRPr="009D200F" w:rsidRDefault="009D200F">
      <w:pPr>
        <w:pStyle w:val="say-paragraph"/>
        <w:rPr>
          <w:rFonts w:asciiTheme="minorHAnsi" w:hAnsiTheme="minorHAnsi" w:cstheme="minorHAnsi"/>
          <w:color w:val="00748B"/>
          <w:lang w:val="nl-BE" w:eastAsia="nl-BE"/>
        </w:rPr>
      </w:pPr>
      <w:r>
        <w:rPr>
          <w:rStyle w:val="Zwaar"/>
          <w:rFonts w:asciiTheme="minorHAnsi" w:hAnsiTheme="minorHAnsi" w:cstheme="minorHAnsi"/>
          <w:lang w:val="nl-BE" w:eastAsia="nl-BE"/>
        </w:rPr>
        <w:br/>
      </w:r>
      <w:r w:rsidR="009948A2" w:rsidRPr="009D200F">
        <w:rPr>
          <w:rStyle w:val="Zwaar"/>
          <w:rFonts w:asciiTheme="minorHAnsi" w:hAnsiTheme="minorHAnsi" w:cstheme="minorHAnsi"/>
          <w:color w:val="00748B"/>
          <w:lang w:val="nl-BE" w:eastAsia="nl-BE"/>
        </w:rPr>
        <w:t>Artikel 12. Wettelijke en reglementaire verplichtingen</w:t>
      </w:r>
    </w:p>
    <w:p w14:paraId="13C238E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De vereniging of organisator handelt steeds conform de wettelijke en reglementaire verplichtingen die op hem en/of zijn activiteiten van toepassing zijn, en vrijwaart ter zake de gemeente Dilbeek van elke verdere verantwoordelijkheid.</w:t>
      </w:r>
    </w:p>
    <w:p w14:paraId="1D0DB323" w14:textId="77777777" w:rsidR="00A77B3E" w:rsidRPr="009D200F" w:rsidRDefault="009948A2">
      <w:pPr>
        <w:pStyle w:val="say-paragraph"/>
        <w:rPr>
          <w:rFonts w:asciiTheme="minorHAnsi" w:hAnsiTheme="minorHAnsi" w:cstheme="minorHAnsi"/>
          <w:color w:val="00748B"/>
          <w:lang w:val="nl-BE" w:eastAsia="nl-BE"/>
        </w:rPr>
      </w:pPr>
      <w:r w:rsidRPr="00A1331F">
        <w:rPr>
          <w:rFonts w:asciiTheme="minorHAnsi" w:hAnsiTheme="minorHAnsi" w:cstheme="minorHAnsi"/>
          <w:lang w:val="nl-BE" w:eastAsia="nl-BE"/>
        </w:rPr>
        <w:br/>
      </w:r>
      <w:r w:rsidRPr="009D200F">
        <w:rPr>
          <w:rStyle w:val="Zwaar"/>
          <w:rFonts w:asciiTheme="minorHAnsi" w:hAnsiTheme="minorHAnsi" w:cstheme="minorHAnsi"/>
          <w:color w:val="00748B"/>
          <w:lang w:val="nl-BE" w:eastAsia="nl-BE"/>
        </w:rPr>
        <w:t>Artikel 13. Verwerking van persoonsgegevens in het kader van subsidies</w:t>
      </w:r>
    </w:p>
    <w:p w14:paraId="319E088D"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In het kader van de behandeling, controle en opvolging van subsidieaanvragen kan de gemeente Dilbeek een ledenlijst of ledenregister vragen.</w:t>
      </w:r>
    </w:p>
    <w:p w14:paraId="16BAE3F7"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De vereniging waarborgt dat de overdracht van deze gegevens gebeurt overeenkomstig de geldende regelgeving inzake gegevensbescherming.</w:t>
      </w:r>
    </w:p>
    <w:p w14:paraId="1AC82CEF" w14:textId="4BE9E88C"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De gemeente verwerkt deze persoonsgegevens uitsluitend voor de uitvoering, controle en eventuele verantwoording van de subsidie overeenkomstig de Algemene Verordening Gegevensbescherming (AVG) en de toepasselijke nationale regelgeving. De gegevens worden enkel toegankelijk gemaakt voor daartoe gemachtigde personen, niet langer bewaard dan </w:t>
      </w:r>
      <w:r w:rsidRPr="00A1331F">
        <w:rPr>
          <w:rFonts w:asciiTheme="minorHAnsi" w:hAnsiTheme="minorHAnsi" w:cstheme="minorHAnsi"/>
          <w:lang w:val="nl-BE" w:eastAsia="nl-BE"/>
        </w:rPr>
        <w:lastRenderedPageBreak/>
        <w:t>wettelijk noodzakelijk en niet aan derden verstrekt, behoudens wanneer dit wettelijk vereist is.</w:t>
      </w:r>
      <w:r w:rsidR="009D200F">
        <w:rPr>
          <w:rFonts w:asciiTheme="minorHAnsi" w:hAnsiTheme="minorHAnsi" w:cstheme="minorHAnsi"/>
          <w:lang w:val="nl-BE" w:eastAsia="nl-BE"/>
        </w:rPr>
        <w:br/>
      </w:r>
    </w:p>
    <w:p w14:paraId="0C709B21" w14:textId="77777777" w:rsidR="00A77B3E" w:rsidRPr="009D200F" w:rsidRDefault="009948A2">
      <w:pPr>
        <w:pStyle w:val="say-paragraph"/>
        <w:rPr>
          <w:rFonts w:asciiTheme="minorHAnsi" w:hAnsiTheme="minorHAnsi" w:cstheme="minorHAnsi"/>
          <w:color w:val="00748B"/>
          <w:lang w:val="nl-BE" w:eastAsia="nl-BE"/>
        </w:rPr>
      </w:pPr>
      <w:r w:rsidRPr="009D200F">
        <w:rPr>
          <w:rStyle w:val="Zwaar"/>
          <w:rFonts w:asciiTheme="minorHAnsi" w:hAnsiTheme="minorHAnsi" w:cstheme="minorHAnsi"/>
          <w:color w:val="00748B"/>
          <w:lang w:val="nl-BE" w:eastAsia="nl-BE"/>
        </w:rPr>
        <w:t>Artikel 14. Delegatie en rapportering</w:t>
      </w:r>
    </w:p>
    <w:p w14:paraId="56FBED58"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Het college van burgemeester en schepenen wordt gemachtigd om, conform artikel 8.2 en 8.3, de thema’s waarrond projectsubsidieaanvragen kunnen worden ingediend en de bijhorende criteria vast te stellen. Het college van burgemeester en schepenen rapporteert hierover tweejaarlijks aan de gemeenteraadscommissie.</w:t>
      </w:r>
    </w:p>
    <w:p w14:paraId="19CD3731" w14:textId="678B11D5" w:rsidR="00A77B3E" w:rsidRPr="009D200F" w:rsidRDefault="009D200F">
      <w:pPr>
        <w:pStyle w:val="say-paragraph"/>
        <w:rPr>
          <w:rFonts w:asciiTheme="minorHAnsi" w:hAnsiTheme="minorHAnsi" w:cstheme="minorHAnsi"/>
          <w:color w:val="00748B"/>
          <w:lang w:val="nl-BE" w:eastAsia="nl-BE"/>
        </w:rPr>
      </w:pPr>
      <w:r>
        <w:rPr>
          <w:rStyle w:val="Zwaar"/>
          <w:rFonts w:asciiTheme="minorHAnsi" w:hAnsiTheme="minorHAnsi" w:cstheme="minorHAnsi"/>
          <w:lang w:val="nl-BE" w:eastAsia="nl-BE"/>
        </w:rPr>
        <w:br/>
      </w:r>
      <w:r w:rsidR="009948A2" w:rsidRPr="009D200F">
        <w:rPr>
          <w:rStyle w:val="Zwaar"/>
          <w:rFonts w:asciiTheme="minorHAnsi" w:hAnsiTheme="minorHAnsi" w:cstheme="minorHAnsi"/>
          <w:color w:val="00748B"/>
          <w:lang w:val="nl-BE" w:eastAsia="nl-BE"/>
        </w:rPr>
        <w:t>Artikel 15. Bekendmaking</w:t>
      </w:r>
    </w:p>
    <w:p w14:paraId="70CB0DB1" w14:textId="77777777" w:rsidR="00A77B3E" w:rsidRPr="00A1331F" w:rsidRDefault="009948A2">
      <w:pPr>
        <w:pStyle w:val="say-paragraph"/>
        <w:rPr>
          <w:rFonts w:asciiTheme="minorHAnsi" w:hAnsiTheme="minorHAnsi" w:cstheme="minorHAnsi"/>
          <w:lang w:val="nl-BE" w:eastAsia="nl-BE"/>
        </w:rPr>
      </w:pPr>
      <w:r w:rsidRPr="00A1331F">
        <w:rPr>
          <w:rFonts w:asciiTheme="minorHAnsi" w:hAnsiTheme="minorHAnsi" w:cstheme="minorHAnsi"/>
          <w:lang w:val="nl-BE" w:eastAsia="nl-BE"/>
        </w:rPr>
        <w:t xml:space="preserve">Dit reglement wordt, conform artikel 286 van het Decreet Lokaal Bestuur, bekendgemaakt via de webtoepassing van Dilbeek. Deze bekendmaking wordt, conform artikel 330 van het Decreet Lokaal Bestuur, gemeld aan de toezichthoudende overheid. </w:t>
      </w:r>
    </w:p>
    <w:sectPr w:rsidR="00A77B3E" w:rsidRPr="00A1331F" w:rsidSect="00F177D6">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FCF2E" w14:textId="77777777" w:rsidR="002D7FB0" w:rsidRDefault="002D7FB0">
      <w:pPr>
        <w:spacing w:after="0"/>
      </w:pPr>
      <w:r>
        <w:separator/>
      </w:r>
    </w:p>
  </w:endnote>
  <w:endnote w:type="continuationSeparator" w:id="0">
    <w:p w14:paraId="2968C47B" w14:textId="77777777" w:rsidR="002D7FB0" w:rsidRDefault="002D7F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5AED" w14:textId="77777777" w:rsidR="001E5B86" w:rsidRDefault="001E5B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E254D" w14:textId="77777777" w:rsidR="008876FE" w:rsidRPr="002D04CD" w:rsidRDefault="009948A2">
    <w:pPr>
      <w:pStyle w:val="Voettekst"/>
    </w:pPr>
    <w:r>
      <w:tab/>
    </w:r>
    <w:r>
      <w:tab/>
    </w:r>
    <w:r w:rsidRPr="005D5798">
      <w:rPr>
        <w:sz w:val="18"/>
        <w:szCs w:val="20"/>
      </w:rPr>
      <w:fldChar w:fldCharType="begin"/>
    </w:r>
    <w:r w:rsidRPr="005D5798">
      <w:rPr>
        <w:sz w:val="18"/>
        <w:szCs w:val="20"/>
      </w:rPr>
      <w:instrText>PAGE  \* Arabic  \* MERGEFORMAT</w:instrText>
    </w:r>
    <w:r w:rsidRPr="005D5798">
      <w:rPr>
        <w:sz w:val="18"/>
        <w:szCs w:val="20"/>
      </w:rPr>
      <w:fldChar w:fldCharType="separate"/>
    </w:r>
    <w:r w:rsidRPr="005D5798">
      <w:rPr>
        <w:sz w:val="18"/>
        <w:szCs w:val="20"/>
        <w:lang w:val="nl-NL"/>
      </w:rPr>
      <w:t>13</w:t>
    </w:r>
    <w:r w:rsidRPr="005D5798">
      <w:rPr>
        <w:sz w:val="18"/>
        <w:szCs w:val="20"/>
      </w:rPr>
      <w:fldChar w:fldCharType="end"/>
    </w:r>
    <w:r w:rsidRPr="005D5798">
      <w:rPr>
        <w:sz w:val="18"/>
        <w:szCs w:val="20"/>
        <w:lang w:val="nl-NL"/>
      </w:rPr>
      <w:t xml:space="preserve"> | </w:t>
    </w:r>
    <w:r w:rsidR="00661550" w:rsidRPr="005D5798">
      <w:rPr>
        <w:sz w:val="18"/>
        <w:szCs w:val="20"/>
      </w:rPr>
      <w:fldChar w:fldCharType="begin"/>
    </w:r>
    <w:r w:rsidR="00661550" w:rsidRPr="005D5798">
      <w:rPr>
        <w:sz w:val="18"/>
        <w:szCs w:val="20"/>
      </w:rPr>
      <w:instrText>NUMPAGES  \* Arabic  \* MERGEFORMAT</w:instrText>
    </w:r>
    <w:r w:rsidR="00661550" w:rsidRPr="005D5798">
      <w:rPr>
        <w:sz w:val="18"/>
        <w:szCs w:val="20"/>
      </w:rPr>
      <w:fldChar w:fldCharType="separate"/>
    </w:r>
    <w:r w:rsidRPr="005D5798">
      <w:rPr>
        <w:sz w:val="18"/>
        <w:szCs w:val="20"/>
        <w:lang w:val="nl-NL"/>
      </w:rPr>
      <w:t>13</w:t>
    </w:r>
    <w:r w:rsidR="00661550" w:rsidRPr="005D5798">
      <w:rPr>
        <w:sz w:val="18"/>
        <w:szCs w:val="20"/>
        <w:lang w:val="nl-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325B" w14:textId="77777777" w:rsidR="008876FE" w:rsidRPr="00F82D14" w:rsidRDefault="009948A2">
    <w:pPr>
      <w:pStyle w:val="Voettekst"/>
      <w:rPr>
        <w:sz w:val="18"/>
        <w:szCs w:val="20"/>
      </w:rPr>
    </w:pPr>
    <w:r>
      <w:rPr>
        <w:sz w:val="18"/>
        <w:szCs w:val="20"/>
      </w:rPr>
      <w:tab/>
    </w:r>
    <w:r>
      <w:rPr>
        <w:sz w:val="18"/>
        <w:szCs w:val="20"/>
      </w:rPr>
      <w:tab/>
    </w:r>
    <w:r w:rsidRPr="00A81BE5">
      <w:rPr>
        <w:sz w:val="18"/>
        <w:szCs w:val="18"/>
        <w:lang w:val="nl-NL"/>
      </w:rPr>
      <w:t xml:space="preserve"> </w:t>
    </w:r>
    <w:r w:rsidRPr="00A81BE5">
      <w:rPr>
        <w:sz w:val="18"/>
        <w:szCs w:val="18"/>
      </w:rPr>
      <w:fldChar w:fldCharType="begin"/>
    </w:r>
    <w:r w:rsidRPr="00A81BE5">
      <w:rPr>
        <w:sz w:val="18"/>
        <w:szCs w:val="18"/>
      </w:rPr>
      <w:instrText>PAGE  \* Arabic  \* MERGEFORMAT</w:instrText>
    </w:r>
    <w:r w:rsidRPr="00A81BE5">
      <w:rPr>
        <w:sz w:val="18"/>
        <w:szCs w:val="18"/>
      </w:rPr>
      <w:fldChar w:fldCharType="separate"/>
    </w:r>
    <w:r w:rsidRPr="00A81BE5">
      <w:rPr>
        <w:sz w:val="18"/>
        <w:szCs w:val="18"/>
        <w:lang w:val="nl-NL"/>
      </w:rPr>
      <w:t>1</w:t>
    </w:r>
    <w:r w:rsidRPr="00A81BE5">
      <w:rPr>
        <w:sz w:val="18"/>
        <w:szCs w:val="18"/>
      </w:rPr>
      <w:fldChar w:fldCharType="end"/>
    </w:r>
    <w:r w:rsidRPr="00A81BE5">
      <w:rPr>
        <w:sz w:val="18"/>
        <w:szCs w:val="18"/>
        <w:lang w:val="nl-NL"/>
      </w:rPr>
      <w:t xml:space="preserve"> | </w:t>
    </w:r>
    <w:r w:rsidRPr="00A81BE5">
      <w:rPr>
        <w:sz w:val="18"/>
        <w:szCs w:val="18"/>
      </w:rPr>
      <w:fldChar w:fldCharType="begin"/>
    </w:r>
    <w:r w:rsidRPr="00A81BE5">
      <w:rPr>
        <w:sz w:val="18"/>
        <w:szCs w:val="18"/>
      </w:rPr>
      <w:instrText>NUMPAGES  \* Arabic  \* MERGEFORMAT</w:instrText>
    </w:r>
    <w:r w:rsidRPr="00A81BE5">
      <w:rPr>
        <w:sz w:val="18"/>
        <w:szCs w:val="18"/>
      </w:rPr>
      <w:fldChar w:fldCharType="separate"/>
    </w:r>
    <w:r w:rsidRPr="00A81BE5">
      <w:rPr>
        <w:sz w:val="18"/>
        <w:szCs w:val="18"/>
        <w:lang w:val="nl-NL"/>
      </w:rPr>
      <w:t>13</w:t>
    </w:r>
    <w:r w:rsidRPr="00A81BE5">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23052" w14:textId="77777777" w:rsidR="002D7FB0" w:rsidRDefault="002D7FB0">
      <w:pPr>
        <w:spacing w:after="0"/>
      </w:pPr>
      <w:r>
        <w:separator/>
      </w:r>
    </w:p>
  </w:footnote>
  <w:footnote w:type="continuationSeparator" w:id="0">
    <w:p w14:paraId="4FB715E9" w14:textId="77777777" w:rsidR="002D7FB0" w:rsidRDefault="002D7F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A185" w14:textId="77777777" w:rsidR="001E5B86" w:rsidRDefault="001E5B8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4C51A" w14:textId="77777777" w:rsidR="00EA60E3" w:rsidRDefault="009948A2" w:rsidP="00EA60E3">
    <w:pPr>
      <w:pStyle w:val="Koptekst"/>
      <w:tabs>
        <w:tab w:val="clear" w:pos="4536"/>
      </w:tabs>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64D8" w14:textId="77777777" w:rsidR="008876FE" w:rsidRPr="005842BB" w:rsidRDefault="007541F9" w:rsidP="009C5A85">
    <w:pPr>
      <w:pStyle w:val="Koptekst"/>
      <w:tabs>
        <w:tab w:val="clear" w:pos="4536"/>
      </w:tabs>
    </w:pPr>
    <w:r>
      <w:rPr>
        <w:noProof/>
      </w:rPr>
      <w:drawing>
        <wp:inline distT="0" distB="0" distL="0" distR="0" wp14:anchorId="0D6C58B1" wp14:editId="10934590">
          <wp:extent cx="1263599" cy="254299"/>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pic:cNvPicPr>
                    <a:picLocks noChangeAspect="1" noChangeArrowheads="1"/>
                  </pic:cNvPicPr>
                </pic:nvPicPr>
                <pic:blipFill>
                  <a:blip r:embed="rId1" cstate="print"/>
                  <a:stretch>
                    <a:fillRect/>
                  </a:stretch>
                </pic:blipFill>
                <pic:spPr bwMode="auto">
                  <a:xfrm>
                    <a:off x="0" y="0"/>
                    <a:ext cx="1263599" cy="254299"/>
                  </a:xfrm>
                  <a:prstGeom prst="rect">
                    <a:avLst/>
                  </a:prstGeom>
                </pic:spPr>
              </pic:pic>
            </a:graphicData>
          </a:graphic>
        </wp:inline>
      </w:drawing>
    </w:r>
    <w:r w:rsidR="000A68E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6C6402E">
      <w:start w:val="1"/>
      <w:numFmt w:val="bullet"/>
      <w:lvlText w:val=""/>
      <w:lvlJc w:val="left"/>
      <w:pPr>
        <w:ind w:left="720" w:hanging="360"/>
      </w:pPr>
      <w:rPr>
        <w:rFonts w:ascii="Symbol" w:hAnsi="Symbol"/>
      </w:rPr>
    </w:lvl>
    <w:lvl w:ilvl="1" w:tplc="9580E186">
      <w:start w:val="1"/>
      <w:numFmt w:val="bullet"/>
      <w:lvlText w:val="o"/>
      <w:lvlJc w:val="left"/>
      <w:pPr>
        <w:ind w:left="1440" w:hanging="360"/>
      </w:pPr>
      <w:rPr>
        <w:rFonts w:ascii="Courier New" w:hAnsi="Courier New"/>
      </w:rPr>
    </w:lvl>
    <w:lvl w:ilvl="2" w:tplc="71F08EC4">
      <w:start w:val="1"/>
      <w:numFmt w:val="bullet"/>
      <w:lvlText w:val=""/>
      <w:lvlJc w:val="left"/>
      <w:pPr>
        <w:ind w:left="2160" w:hanging="360"/>
      </w:pPr>
      <w:rPr>
        <w:rFonts w:ascii="Wingdings" w:hAnsi="Wingdings"/>
      </w:rPr>
    </w:lvl>
    <w:lvl w:ilvl="3" w:tplc="8C341632">
      <w:start w:val="1"/>
      <w:numFmt w:val="bullet"/>
      <w:lvlText w:val=""/>
      <w:lvlJc w:val="left"/>
      <w:pPr>
        <w:tabs>
          <w:tab w:val="num" w:pos="2880"/>
        </w:tabs>
        <w:ind w:left="2880" w:hanging="360"/>
      </w:pPr>
      <w:rPr>
        <w:rFonts w:ascii="Symbol" w:hAnsi="Symbol"/>
      </w:rPr>
    </w:lvl>
    <w:lvl w:ilvl="4" w:tplc="F9B07F86">
      <w:start w:val="1"/>
      <w:numFmt w:val="bullet"/>
      <w:lvlText w:val="o"/>
      <w:lvlJc w:val="left"/>
      <w:pPr>
        <w:tabs>
          <w:tab w:val="num" w:pos="3600"/>
        </w:tabs>
        <w:ind w:left="3600" w:hanging="360"/>
      </w:pPr>
      <w:rPr>
        <w:rFonts w:ascii="Courier New" w:hAnsi="Courier New"/>
      </w:rPr>
    </w:lvl>
    <w:lvl w:ilvl="5" w:tplc="AC8C288C">
      <w:start w:val="1"/>
      <w:numFmt w:val="bullet"/>
      <w:lvlText w:val=""/>
      <w:lvlJc w:val="left"/>
      <w:pPr>
        <w:tabs>
          <w:tab w:val="num" w:pos="4320"/>
        </w:tabs>
        <w:ind w:left="4320" w:hanging="360"/>
      </w:pPr>
      <w:rPr>
        <w:rFonts w:ascii="Wingdings" w:hAnsi="Wingdings"/>
      </w:rPr>
    </w:lvl>
    <w:lvl w:ilvl="6" w:tplc="ED9CFF0E">
      <w:start w:val="1"/>
      <w:numFmt w:val="bullet"/>
      <w:lvlText w:val=""/>
      <w:lvlJc w:val="left"/>
      <w:pPr>
        <w:tabs>
          <w:tab w:val="num" w:pos="5040"/>
        </w:tabs>
        <w:ind w:left="5040" w:hanging="360"/>
      </w:pPr>
      <w:rPr>
        <w:rFonts w:ascii="Symbol" w:hAnsi="Symbol"/>
      </w:rPr>
    </w:lvl>
    <w:lvl w:ilvl="7" w:tplc="6CB03832">
      <w:start w:val="1"/>
      <w:numFmt w:val="bullet"/>
      <w:lvlText w:val="o"/>
      <w:lvlJc w:val="left"/>
      <w:pPr>
        <w:tabs>
          <w:tab w:val="num" w:pos="5760"/>
        </w:tabs>
        <w:ind w:left="5760" w:hanging="360"/>
      </w:pPr>
      <w:rPr>
        <w:rFonts w:ascii="Courier New" w:hAnsi="Courier New"/>
      </w:rPr>
    </w:lvl>
    <w:lvl w:ilvl="8" w:tplc="429E18F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4CC6B4EC">
      <w:start w:val="1"/>
      <w:numFmt w:val="bullet"/>
      <w:lvlText w:val=""/>
      <w:lvlJc w:val="left"/>
      <w:pPr>
        <w:ind w:left="720" w:hanging="360"/>
      </w:pPr>
      <w:rPr>
        <w:rFonts w:ascii="Symbol" w:hAnsi="Symbol"/>
      </w:rPr>
    </w:lvl>
    <w:lvl w:ilvl="1" w:tplc="4078B5A6">
      <w:start w:val="1"/>
      <w:numFmt w:val="bullet"/>
      <w:lvlText w:val="o"/>
      <w:lvlJc w:val="left"/>
      <w:pPr>
        <w:tabs>
          <w:tab w:val="num" w:pos="1440"/>
        </w:tabs>
        <w:ind w:left="1440" w:hanging="360"/>
      </w:pPr>
      <w:rPr>
        <w:rFonts w:ascii="Courier New" w:hAnsi="Courier New"/>
      </w:rPr>
    </w:lvl>
    <w:lvl w:ilvl="2" w:tplc="1AF81624">
      <w:start w:val="1"/>
      <w:numFmt w:val="bullet"/>
      <w:lvlText w:val=""/>
      <w:lvlJc w:val="left"/>
      <w:pPr>
        <w:tabs>
          <w:tab w:val="num" w:pos="2160"/>
        </w:tabs>
        <w:ind w:left="2160" w:hanging="360"/>
      </w:pPr>
      <w:rPr>
        <w:rFonts w:ascii="Wingdings" w:hAnsi="Wingdings"/>
      </w:rPr>
    </w:lvl>
    <w:lvl w:ilvl="3" w:tplc="D6B0C6F2">
      <w:start w:val="1"/>
      <w:numFmt w:val="bullet"/>
      <w:lvlText w:val=""/>
      <w:lvlJc w:val="left"/>
      <w:pPr>
        <w:tabs>
          <w:tab w:val="num" w:pos="2880"/>
        </w:tabs>
        <w:ind w:left="2880" w:hanging="360"/>
      </w:pPr>
      <w:rPr>
        <w:rFonts w:ascii="Symbol" w:hAnsi="Symbol"/>
      </w:rPr>
    </w:lvl>
    <w:lvl w:ilvl="4" w:tplc="BF9A2FBE">
      <w:start w:val="1"/>
      <w:numFmt w:val="bullet"/>
      <w:lvlText w:val="o"/>
      <w:lvlJc w:val="left"/>
      <w:pPr>
        <w:tabs>
          <w:tab w:val="num" w:pos="3600"/>
        </w:tabs>
        <w:ind w:left="3600" w:hanging="360"/>
      </w:pPr>
      <w:rPr>
        <w:rFonts w:ascii="Courier New" w:hAnsi="Courier New"/>
      </w:rPr>
    </w:lvl>
    <w:lvl w:ilvl="5" w:tplc="11DA4944">
      <w:start w:val="1"/>
      <w:numFmt w:val="bullet"/>
      <w:lvlText w:val=""/>
      <w:lvlJc w:val="left"/>
      <w:pPr>
        <w:tabs>
          <w:tab w:val="num" w:pos="4320"/>
        </w:tabs>
        <w:ind w:left="4320" w:hanging="360"/>
      </w:pPr>
      <w:rPr>
        <w:rFonts w:ascii="Wingdings" w:hAnsi="Wingdings"/>
      </w:rPr>
    </w:lvl>
    <w:lvl w:ilvl="6" w:tplc="25A8F0CE">
      <w:start w:val="1"/>
      <w:numFmt w:val="bullet"/>
      <w:lvlText w:val=""/>
      <w:lvlJc w:val="left"/>
      <w:pPr>
        <w:tabs>
          <w:tab w:val="num" w:pos="5040"/>
        </w:tabs>
        <w:ind w:left="5040" w:hanging="360"/>
      </w:pPr>
      <w:rPr>
        <w:rFonts w:ascii="Symbol" w:hAnsi="Symbol"/>
      </w:rPr>
    </w:lvl>
    <w:lvl w:ilvl="7" w:tplc="8F8A2FFA">
      <w:start w:val="1"/>
      <w:numFmt w:val="bullet"/>
      <w:lvlText w:val="o"/>
      <w:lvlJc w:val="left"/>
      <w:pPr>
        <w:tabs>
          <w:tab w:val="num" w:pos="5760"/>
        </w:tabs>
        <w:ind w:left="5760" w:hanging="360"/>
      </w:pPr>
      <w:rPr>
        <w:rFonts w:ascii="Courier New" w:hAnsi="Courier New"/>
      </w:rPr>
    </w:lvl>
    <w:lvl w:ilvl="8" w:tplc="002C0E4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2278D204">
      <w:start w:val="1"/>
      <w:numFmt w:val="bullet"/>
      <w:lvlText w:val=""/>
      <w:lvlJc w:val="left"/>
      <w:pPr>
        <w:ind w:left="720" w:hanging="360"/>
      </w:pPr>
      <w:rPr>
        <w:rFonts w:ascii="Symbol" w:hAnsi="Symbol"/>
      </w:rPr>
    </w:lvl>
    <w:lvl w:ilvl="1" w:tplc="6534FCF4">
      <w:start w:val="1"/>
      <w:numFmt w:val="bullet"/>
      <w:lvlText w:val="o"/>
      <w:lvlJc w:val="left"/>
      <w:pPr>
        <w:tabs>
          <w:tab w:val="num" w:pos="1440"/>
        </w:tabs>
        <w:ind w:left="1440" w:hanging="360"/>
      </w:pPr>
      <w:rPr>
        <w:rFonts w:ascii="Courier New" w:hAnsi="Courier New"/>
      </w:rPr>
    </w:lvl>
    <w:lvl w:ilvl="2" w:tplc="C4F476E8">
      <w:start w:val="1"/>
      <w:numFmt w:val="bullet"/>
      <w:lvlText w:val=""/>
      <w:lvlJc w:val="left"/>
      <w:pPr>
        <w:tabs>
          <w:tab w:val="num" w:pos="2160"/>
        </w:tabs>
        <w:ind w:left="2160" w:hanging="360"/>
      </w:pPr>
      <w:rPr>
        <w:rFonts w:ascii="Wingdings" w:hAnsi="Wingdings"/>
      </w:rPr>
    </w:lvl>
    <w:lvl w:ilvl="3" w:tplc="07EE828C">
      <w:start w:val="1"/>
      <w:numFmt w:val="bullet"/>
      <w:lvlText w:val=""/>
      <w:lvlJc w:val="left"/>
      <w:pPr>
        <w:tabs>
          <w:tab w:val="num" w:pos="2880"/>
        </w:tabs>
        <w:ind w:left="2880" w:hanging="360"/>
      </w:pPr>
      <w:rPr>
        <w:rFonts w:ascii="Symbol" w:hAnsi="Symbol"/>
      </w:rPr>
    </w:lvl>
    <w:lvl w:ilvl="4" w:tplc="CFB4BFF4">
      <w:start w:val="1"/>
      <w:numFmt w:val="bullet"/>
      <w:lvlText w:val="o"/>
      <w:lvlJc w:val="left"/>
      <w:pPr>
        <w:tabs>
          <w:tab w:val="num" w:pos="3600"/>
        </w:tabs>
        <w:ind w:left="3600" w:hanging="360"/>
      </w:pPr>
      <w:rPr>
        <w:rFonts w:ascii="Courier New" w:hAnsi="Courier New"/>
      </w:rPr>
    </w:lvl>
    <w:lvl w:ilvl="5" w:tplc="83F01126">
      <w:start w:val="1"/>
      <w:numFmt w:val="bullet"/>
      <w:lvlText w:val=""/>
      <w:lvlJc w:val="left"/>
      <w:pPr>
        <w:tabs>
          <w:tab w:val="num" w:pos="4320"/>
        </w:tabs>
        <w:ind w:left="4320" w:hanging="360"/>
      </w:pPr>
      <w:rPr>
        <w:rFonts w:ascii="Wingdings" w:hAnsi="Wingdings"/>
      </w:rPr>
    </w:lvl>
    <w:lvl w:ilvl="6" w:tplc="330CCA1E">
      <w:start w:val="1"/>
      <w:numFmt w:val="bullet"/>
      <w:lvlText w:val=""/>
      <w:lvlJc w:val="left"/>
      <w:pPr>
        <w:tabs>
          <w:tab w:val="num" w:pos="5040"/>
        </w:tabs>
        <w:ind w:left="5040" w:hanging="360"/>
      </w:pPr>
      <w:rPr>
        <w:rFonts w:ascii="Symbol" w:hAnsi="Symbol"/>
      </w:rPr>
    </w:lvl>
    <w:lvl w:ilvl="7" w:tplc="6EB6D622">
      <w:start w:val="1"/>
      <w:numFmt w:val="bullet"/>
      <w:lvlText w:val="o"/>
      <w:lvlJc w:val="left"/>
      <w:pPr>
        <w:tabs>
          <w:tab w:val="num" w:pos="5760"/>
        </w:tabs>
        <w:ind w:left="5760" w:hanging="360"/>
      </w:pPr>
      <w:rPr>
        <w:rFonts w:ascii="Courier New" w:hAnsi="Courier New"/>
      </w:rPr>
    </w:lvl>
    <w:lvl w:ilvl="8" w:tplc="6BA4CC8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942A99BE">
      <w:start w:val="1"/>
      <w:numFmt w:val="bullet"/>
      <w:lvlText w:val=""/>
      <w:lvlJc w:val="left"/>
      <w:pPr>
        <w:ind w:left="720" w:hanging="360"/>
      </w:pPr>
      <w:rPr>
        <w:rFonts w:ascii="Symbol" w:hAnsi="Symbol"/>
      </w:rPr>
    </w:lvl>
    <w:lvl w:ilvl="1" w:tplc="B4F2458A">
      <w:start w:val="1"/>
      <w:numFmt w:val="bullet"/>
      <w:lvlText w:val="o"/>
      <w:lvlJc w:val="left"/>
      <w:pPr>
        <w:tabs>
          <w:tab w:val="num" w:pos="1440"/>
        </w:tabs>
        <w:ind w:left="1440" w:hanging="360"/>
      </w:pPr>
      <w:rPr>
        <w:rFonts w:ascii="Courier New" w:hAnsi="Courier New"/>
      </w:rPr>
    </w:lvl>
    <w:lvl w:ilvl="2" w:tplc="203E6BEA">
      <w:start w:val="1"/>
      <w:numFmt w:val="bullet"/>
      <w:lvlText w:val=""/>
      <w:lvlJc w:val="left"/>
      <w:pPr>
        <w:tabs>
          <w:tab w:val="num" w:pos="2160"/>
        </w:tabs>
        <w:ind w:left="2160" w:hanging="360"/>
      </w:pPr>
      <w:rPr>
        <w:rFonts w:ascii="Wingdings" w:hAnsi="Wingdings"/>
      </w:rPr>
    </w:lvl>
    <w:lvl w:ilvl="3" w:tplc="47DC2DB4">
      <w:start w:val="1"/>
      <w:numFmt w:val="bullet"/>
      <w:lvlText w:val=""/>
      <w:lvlJc w:val="left"/>
      <w:pPr>
        <w:tabs>
          <w:tab w:val="num" w:pos="2880"/>
        </w:tabs>
        <w:ind w:left="2880" w:hanging="360"/>
      </w:pPr>
      <w:rPr>
        <w:rFonts w:ascii="Symbol" w:hAnsi="Symbol"/>
      </w:rPr>
    </w:lvl>
    <w:lvl w:ilvl="4" w:tplc="D56E85CC">
      <w:start w:val="1"/>
      <w:numFmt w:val="bullet"/>
      <w:lvlText w:val="o"/>
      <w:lvlJc w:val="left"/>
      <w:pPr>
        <w:tabs>
          <w:tab w:val="num" w:pos="3600"/>
        </w:tabs>
        <w:ind w:left="3600" w:hanging="360"/>
      </w:pPr>
      <w:rPr>
        <w:rFonts w:ascii="Courier New" w:hAnsi="Courier New"/>
      </w:rPr>
    </w:lvl>
    <w:lvl w:ilvl="5" w:tplc="6A24494C">
      <w:start w:val="1"/>
      <w:numFmt w:val="bullet"/>
      <w:lvlText w:val=""/>
      <w:lvlJc w:val="left"/>
      <w:pPr>
        <w:tabs>
          <w:tab w:val="num" w:pos="4320"/>
        </w:tabs>
        <w:ind w:left="4320" w:hanging="360"/>
      </w:pPr>
      <w:rPr>
        <w:rFonts w:ascii="Wingdings" w:hAnsi="Wingdings"/>
      </w:rPr>
    </w:lvl>
    <w:lvl w:ilvl="6" w:tplc="3E28F116">
      <w:start w:val="1"/>
      <w:numFmt w:val="bullet"/>
      <w:lvlText w:val=""/>
      <w:lvlJc w:val="left"/>
      <w:pPr>
        <w:tabs>
          <w:tab w:val="num" w:pos="5040"/>
        </w:tabs>
        <w:ind w:left="5040" w:hanging="360"/>
      </w:pPr>
      <w:rPr>
        <w:rFonts w:ascii="Symbol" w:hAnsi="Symbol"/>
      </w:rPr>
    </w:lvl>
    <w:lvl w:ilvl="7" w:tplc="7916DA22">
      <w:start w:val="1"/>
      <w:numFmt w:val="bullet"/>
      <w:lvlText w:val="o"/>
      <w:lvlJc w:val="left"/>
      <w:pPr>
        <w:tabs>
          <w:tab w:val="num" w:pos="5760"/>
        </w:tabs>
        <w:ind w:left="5760" w:hanging="360"/>
      </w:pPr>
      <w:rPr>
        <w:rFonts w:ascii="Courier New" w:hAnsi="Courier New"/>
      </w:rPr>
    </w:lvl>
    <w:lvl w:ilvl="8" w:tplc="0172BD1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6B728FC8">
      <w:start w:val="1"/>
      <w:numFmt w:val="bullet"/>
      <w:lvlText w:val=""/>
      <w:lvlJc w:val="left"/>
      <w:pPr>
        <w:ind w:left="720" w:hanging="360"/>
      </w:pPr>
      <w:rPr>
        <w:rFonts w:ascii="Symbol" w:hAnsi="Symbol"/>
      </w:rPr>
    </w:lvl>
    <w:lvl w:ilvl="1" w:tplc="53B24450">
      <w:start w:val="1"/>
      <w:numFmt w:val="bullet"/>
      <w:lvlText w:val="o"/>
      <w:lvlJc w:val="left"/>
      <w:pPr>
        <w:tabs>
          <w:tab w:val="num" w:pos="1440"/>
        </w:tabs>
        <w:ind w:left="1440" w:hanging="360"/>
      </w:pPr>
      <w:rPr>
        <w:rFonts w:ascii="Courier New" w:hAnsi="Courier New"/>
      </w:rPr>
    </w:lvl>
    <w:lvl w:ilvl="2" w:tplc="0C463946">
      <w:start w:val="1"/>
      <w:numFmt w:val="bullet"/>
      <w:lvlText w:val=""/>
      <w:lvlJc w:val="left"/>
      <w:pPr>
        <w:tabs>
          <w:tab w:val="num" w:pos="2160"/>
        </w:tabs>
        <w:ind w:left="2160" w:hanging="360"/>
      </w:pPr>
      <w:rPr>
        <w:rFonts w:ascii="Wingdings" w:hAnsi="Wingdings"/>
      </w:rPr>
    </w:lvl>
    <w:lvl w:ilvl="3" w:tplc="9DEC1344">
      <w:start w:val="1"/>
      <w:numFmt w:val="bullet"/>
      <w:lvlText w:val=""/>
      <w:lvlJc w:val="left"/>
      <w:pPr>
        <w:tabs>
          <w:tab w:val="num" w:pos="2880"/>
        </w:tabs>
        <w:ind w:left="2880" w:hanging="360"/>
      </w:pPr>
      <w:rPr>
        <w:rFonts w:ascii="Symbol" w:hAnsi="Symbol"/>
      </w:rPr>
    </w:lvl>
    <w:lvl w:ilvl="4" w:tplc="8716CD3E">
      <w:start w:val="1"/>
      <w:numFmt w:val="bullet"/>
      <w:lvlText w:val="o"/>
      <w:lvlJc w:val="left"/>
      <w:pPr>
        <w:tabs>
          <w:tab w:val="num" w:pos="3600"/>
        </w:tabs>
        <w:ind w:left="3600" w:hanging="360"/>
      </w:pPr>
      <w:rPr>
        <w:rFonts w:ascii="Courier New" w:hAnsi="Courier New"/>
      </w:rPr>
    </w:lvl>
    <w:lvl w:ilvl="5" w:tplc="538A5D22">
      <w:start w:val="1"/>
      <w:numFmt w:val="bullet"/>
      <w:lvlText w:val=""/>
      <w:lvlJc w:val="left"/>
      <w:pPr>
        <w:tabs>
          <w:tab w:val="num" w:pos="4320"/>
        </w:tabs>
        <w:ind w:left="4320" w:hanging="360"/>
      </w:pPr>
      <w:rPr>
        <w:rFonts w:ascii="Wingdings" w:hAnsi="Wingdings"/>
      </w:rPr>
    </w:lvl>
    <w:lvl w:ilvl="6" w:tplc="6744FE90">
      <w:start w:val="1"/>
      <w:numFmt w:val="bullet"/>
      <w:lvlText w:val=""/>
      <w:lvlJc w:val="left"/>
      <w:pPr>
        <w:tabs>
          <w:tab w:val="num" w:pos="5040"/>
        </w:tabs>
        <w:ind w:left="5040" w:hanging="360"/>
      </w:pPr>
      <w:rPr>
        <w:rFonts w:ascii="Symbol" w:hAnsi="Symbol"/>
      </w:rPr>
    </w:lvl>
    <w:lvl w:ilvl="7" w:tplc="770A4CF2">
      <w:start w:val="1"/>
      <w:numFmt w:val="bullet"/>
      <w:lvlText w:val="o"/>
      <w:lvlJc w:val="left"/>
      <w:pPr>
        <w:tabs>
          <w:tab w:val="num" w:pos="5760"/>
        </w:tabs>
        <w:ind w:left="5760" w:hanging="360"/>
      </w:pPr>
      <w:rPr>
        <w:rFonts w:ascii="Courier New" w:hAnsi="Courier New"/>
      </w:rPr>
    </w:lvl>
    <w:lvl w:ilvl="8" w:tplc="6B806B44">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50F2D282">
      <w:start w:val="1"/>
      <w:numFmt w:val="bullet"/>
      <w:lvlText w:val=""/>
      <w:lvlJc w:val="left"/>
      <w:pPr>
        <w:ind w:left="720" w:hanging="360"/>
      </w:pPr>
      <w:rPr>
        <w:rFonts w:ascii="Symbol" w:hAnsi="Symbol"/>
      </w:rPr>
    </w:lvl>
    <w:lvl w:ilvl="1" w:tplc="6D34CD0C">
      <w:start w:val="1"/>
      <w:numFmt w:val="bullet"/>
      <w:lvlText w:val="o"/>
      <w:lvlJc w:val="left"/>
      <w:pPr>
        <w:tabs>
          <w:tab w:val="num" w:pos="1440"/>
        </w:tabs>
        <w:ind w:left="1440" w:hanging="360"/>
      </w:pPr>
      <w:rPr>
        <w:rFonts w:ascii="Courier New" w:hAnsi="Courier New"/>
      </w:rPr>
    </w:lvl>
    <w:lvl w:ilvl="2" w:tplc="F6B4F3FA">
      <w:start w:val="1"/>
      <w:numFmt w:val="bullet"/>
      <w:lvlText w:val=""/>
      <w:lvlJc w:val="left"/>
      <w:pPr>
        <w:tabs>
          <w:tab w:val="num" w:pos="2160"/>
        </w:tabs>
        <w:ind w:left="2160" w:hanging="360"/>
      </w:pPr>
      <w:rPr>
        <w:rFonts w:ascii="Wingdings" w:hAnsi="Wingdings"/>
      </w:rPr>
    </w:lvl>
    <w:lvl w:ilvl="3" w:tplc="78BC2BD0">
      <w:start w:val="1"/>
      <w:numFmt w:val="bullet"/>
      <w:lvlText w:val=""/>
      <w:lvlJc w:val="left"/>
      <w:pPr>
        <w:tabs>
          <w:tab w:val="num" w:pos="2880"/>
        </w:tabs>
        <w:ind w:left="2880" w:hanging="360"/>
      </w:pPr>
      <w:rPr>
        <w:rFonts w:ascii="Symbol" w:hAnsi="Symbol"/>
      </w:rPr>
    </w:lvl>
    <w:lvl w:ilvl="4" w:tplc="539AB076">
      <w:start w:val="1"/>
      <w:numFmt w:val="bullet"/>
      <w:lvlText w:val="o"/>
      <w:lvlJc w:val="left"/>
      <w:pPr>
        <w:tabs>
          <w:tab w:val="num" w:pos="3600"/>
        </w:tabs>
        <w:ind w:left="3600" w:hanging="360"/>
      </w:pPr>
      <w:rPr>
        <w:rFonts w:ascii="Courier New" w:hAnsi="Courier New"/>
      </w:rPr>
    </w:lvl>
    <w:lvl w:ilvl="5" w:tplc="532AD7EC">
      <w:start w:val="1"/>
      <w:numFmt w:val="bullet"/>
      <w:lvlText w:val=""/>
      <w:lvlJc w:val="left"/>
      <w:pPr>
        <w:tabs>
          <w:tab w:val="num" w:pos="4320"/>
        </w:tabs>
        <w:ind w:left="4320" w:hanging="360"/>
      </w:pPr>
      <w:rPr>
        <w:rFonts w:ascii="Wingdings" w:hAnsi="Wingdings"/>
      </w:rPr>
    </w:lvl>
    <w:lvl w:ilvl="6" w:tplc="F5101D4C">
      <w:start w:val="1"/>
      <w:numFmt w:val="bullet"/>
      <w:lvlText w:val=""/>
      <w:lvlJc w:val="left"/>
      <w:pPr>
        <w:tabs>
          <w:tab w:val="num" w:pos="5040"/>
        </w:tabs>
        <w:ind w:left="5040" w:hanging="360"/>
      </w:pPr>
      <w:rPr>
        <w:rFonts w:ascii="Symbol" w:hAnsi="Symbol"/>
      </w:rPr>
    </w:lvl>
    <w:lvl w:ilvl="7" w:tplc="661A6826">
      <w:start w:val="1"/>
      <w:numFmt w:val="bullet"/>
      <w:lvlText w:val="o"/>
      <w:lvlJc w:val="left"/>
      <w:pPr>
        <w:tabs>
          <w:tab w:val="num" w:pos="5760"/>
        </w:tabs>
        <w:ind w:left="5760" w:hanging="360"/>
      </w:pPr>
      <w:rPr>
        <w:rFonts w:ascii="Courier New" w:hAnsi="Courier New"/>
      </w:rPr>
    </w:lvl>
    <w:lvl w:ilvl="8" w:tplc="11425262">
      <w:start w:val="1"/>
      <w:numFmt w:val="bullet"/>
      <w:lvlText w:val=""/>
      <w:lvlJc w:val="left"/>
      <w:pPr>
        <w:tabs>
          <w:tab w:val="num" w:pos="6480"/>
        </w:tabs>
        <w:ind w:left="6480" w:hanging="360"/>
      </w:pPr>
      <w:rPr>
        <w:rFonts w:ascii="Wingdings" w:hAnsi="Wingdings"/>
      </w:rPr>
    </w:lvl>
  </w:abstractNum>
  <w:abstractNum w:abstractNumId="6" w15:restartNumberingAfterBreak="0">
    <w:nsid w:val="53B81F13"/>
    <w:multiLevelType w:val="hybridMultilevel"/>
    <w:tmpl w:val="00000001"/>
    <w:lvl w:ilvl="0" w:tplc="28DAB7F0">
      <w:start w:val="1"/>
      <w:numFmt w:val="bullet"/>
      <w:lvlText w:val=""/>
      <w:lvlJc w:val="left"/>
      <w:pPr>
        <w:ind w:left="720" w:hanging="360"/>
      </w:pPr>
      <w:rPr>
        <w:rFonts w:ascii="Symbol" w:hAnsi="Symbol"/>
      </w:rPr>
    </w:lvl>
    <w:lvl w:ilvl="1" w:tplc="1EB6A1E4">
      <w:start w:val="1"/>
      <w:numFmt w:val="bullet"/>
      <w:lvlText w:val="o"/>
      <w:lvlJc w:val="left"/>
      <w:pPr>
        <w:tabs>
          <w:tab w:val="num" w:pos="1440"/>
        </w:tabs>
        <w:ind w:left="1440" w:hanging="360"/>
      </w:pPr>
      <w:rPr>
        <w:rFonts w:ascii="Courier New" w:hAnsi="Courier New"/>
      </w:rPr>
    </w:lvl>
    <w:lvl w:ilvl="2" w:tplc="24647984">
      <w:start w:val="1"/>
      <w:numFmt w:val="bullet"/>
      <w:lvlText w:val=""/>
      <w:lvlJc w:val="left"/>
      <w:pPr>
        <w:tabs>
          <w:tab w:val="num" w:pos="2160"/>
        </w:tabs>
        <w:ind w:left="2160" w:hanging="360"/>
      </w:pPr>
      <w:rPr>
        <w:rFonts w:ascii="Wingdings" w:hAnsi="Wingdings"/>
      </w:rPr>
    </w:lvl>
    <w:lvl w:ilvl="3" w:tplc="3340AB72">
      <w:start w:val="1"/>
      <w:numFmt w:val="bullet"/>
      <w:lvlText w:val=""/>
      <w:lvlJc w:val="left"/>
      <w:pPr>
        <w:tabs>
          <w:tab w:val="num" w:pos="2880"/>
        </w:tabs>
        <w:ind w:left="2880" w:hanging="360"/>
      </w:pPr>
      <w:rPr>
        <w:rFonts w:ascii="Symbol" w:hAnsi="Symbol"/>
      </w:rPr>
    </w:lvl>
    <w:lvl w:ilvl="4" w:tplc="B9268C00">
      <w:start w:val="1"/>
      <w:numFmt w:val="bullet"/>
      <w:lvlText w:val="o"/>
      <w:lvlJc w:val="left"/>
      <w:pPr>
        <w:tabs>
          <w:tab w:val="num" w:pos="3600"/>
        </w:tabs>
        <w:ind w:left="3600" w:hanging="360"/>
      </w:pPr>
      <w:rPr>
        <w:rFonts w:ascii="Courier New" w:hAnsi="Courier New"/>
      </w:rPr>
    </w:lvl>
    <w:lvl w:ilvl="5" w:tplc="3FD078EA">
      <w:start w:val="1"/>
      <w:numFmt w:val="bullet"/>
      <w:lvlText w:val=""/>
      <w:lvlJc w:val="left"/>
      <w:pPr>
        <w:tabs>
          <w:tab w:val="num" w:pos="4320"/>
        </w:tabs>
        <w:ind w:left="4320" w:hanging="360"/>
      </w:pPr>
      <w:rPr>
        <w:rFonts w:ascii="Wingdings" w:hAnsi="Wingdings"/>
      </w:rPr>
    </w:lvl>
    <w:lvl w:ilvl="6" w:tplc="2CE255C0">
      <w:start w:val="1"/>
      <w:numFmt w:val="bullet"/>
      <w:lvlText w:val=""/>
      <w:lvlJc w:val="left"/>
      <w:pPr>
        <w:tabs>
          <w:tab w:val="num" w:pos="5040"/>
        </w:tabs>
        <w:ind w:left="5040" w:hanging="360"/>
      </w:pPr>
      <w:rPr>
        <w:rFonts w:ascii="Symbol" w:hAnsi="Symbol"/>
      </w:rPr>
    </w:lvl>
    <w:lvl w:ilvl="7" w:tplc="2120265C">
      <w:start w:val="1"/>
      <w:numFmt w:val="bullet"/>
      <w:lvlText w:val="o"/>
      <w:lvlJc w:val="left"/>
      <w:pPr>
        <w:tabs>
          <w:tab w:val="num" w:pos="5760"/>
        </w:tabs>
        <w:ind w:left="5760" w:hanging="360"/>
      </w:pPr>
      <w:rPr>
        <w:rFonts w:ascii="Courier New" w:hAnsi="Courier New"/>
      </w:rPr>
    </w:lvl>
    <w:lvl w:ilvl="8" w:tplc="23B082C2">
      <w:start w:val="1"/>
      <w:numFmt w:val="bullet"/>
      <w:lvlText w:val=""/>
      <w:lvlJc w:val="left"/>
      <w:pPr>
        <w:tabs>
          <w:tab w:val="num" w:pos="6480"/>
        </w:tabs>
        <w:ind w:left="6480" w:hanging="360"/>
      </w:pPr>
      <w:rPr>
        <w:rFonts w:ascii="Wingdings" w:hAnsi="Wingdings"/>
      </w:rPr>
    </w:lvl>
  </w:abstractNum>
  <w:abstractNum w:abstractNumId="7" w15:restartNumberingAfterBreak="0">
    <w:nsid w:val="77C0DC1E"/>
    <w:multiLevelType w:val="hybridMultilevel"/>
    <w:tmpl w:val="00000001"/>
    <w:lvl w:ilvl="0" w:tplc="F190B0B6">
      <w:start w:val="1"/>
      <w:numFmt w:val="bullet"/>
      <w:lvlText w:val=""/>
      <w:lvlJc w:val="left"/>
      <w:pPr>
        <w:ind w:left="720" w:hanging="360"/>
      </w:pPr>
      <w:rPr>
        <w:rFonts w:ascii="Symbol" w:hAnsi="Symbol"/>
      </w:rPr>
    </w:lvl>
    <w:lvl w:ilvl="1" w:tplc="C0646CA6">
      <w:start w:val="1"/>
      <w:numFmt w:val="bullet"/>
      <w:lvlText w:val="o"/>
      <w:lvlJc w:val="left"/>
      <w:pPr>
        <w:tabs>
          <w:tab w:val="num" w:pos="1440"/>
        </w:tabs>
        <w:ind w:left="1440" w:hanging="360"/>
      </w:pPr>
      <w:rPr>
        <w:rFonts w:ascii="Courier New" w:hAnsi="Courier New"/>
      </w:rPr>
    </w:lvl>
    <w:lvl w:ilvl="2" w:tplc="77FCA1B6">
      <w:start w:val="1"/>
      <w:numFmt w:val="bullet"/>
      <w:lvlText w:val=""/>
      <w:lvlJc w:val="left"/>
      <w:pPr>
        <w:tabs>
          <w:tab w:val="num" w:pos="2160"/>
        </w:tabs>
        <w:ind w:left="2160" w:hanging="360"/>
      </w:pPr>
      <w:rPr>
        <w:rFonts w:ascii="Wingdings" w:hAnsi="Wingdings"/>
      </w:rPr>
    </w:lvl>
    <w:lvl w:ilvl="3" w:tplc="6276DCFE">
      <w:start w:val="1"/>
      <w:numFmt w:val="bullet"/>
      <w:lvlText w:val=""/>
      <w:lvlJc w:val="left"/>
      <w:pPr>
        <w:tabs>
          <w:tab w:val="num" w:pos="2880"/>
        </w:tabs>
        <w:ind w:left="2880" w:hanging="360"/>
      </w:pPr>
      <w:rPr>
        <w:rFonts w:ascii="Symbol" w:hAnsi="Symbol"/>
      </w:rPr>
    </w:lvl>
    <w:lvl w:ilvl="4" w:tplc="AE40578C">
      <w:start w:val="1"/>
      <w:numFmt w:val="bullet"/>
      <w:lvlText w:val="o"/>
      <w:lvlJc w:val="left"/>
      <w:pPr>
        <w:tabs>
          <w:tab w:val="num" w:pos="3600"/>
        </w:tabs>
        <w:ind w:left="3600" w:hanging="360"/>
      </w:pPr>
      <w:rPr>
        <w:rFonts w:ascii="Courier New" w:hAnsi="Courier New"/>
      </w:rPr>
    </w:lvl>
    <w:lvl w:ilvl="5" w:tplc="1F6023B2">
      <w:start w:val="1"/>
      <w:numFmt w:val="bullet"/>
      <w:lvlText w:val=""/>
      <w:lvlJc w:val="left"/>
      <w:pPr>
        <w:tabs>
          <w:tab w:val="num" w:pos="4320"/>
        </w:tabs>
        <w:ind w:left="4320" w:hanging="360"/>
      </w:pPr>
      <w:rPr>
        <w:rFonts w:ascii="Wingdings" w:hAnsi="Wingdings"/>
      </w:rPr>
    </w:lvl>
    <w:lvl w:ilvl="6" w:tplc="BA2CBFBA">
      <w:start w:val="1"/>
      <w:numFmt w:val="bullet"/>
      <w:lvlText w:val=""/>
      <w:lvlJc w:val="left"/>
      <w:pPr>
        <w:tabs>
          <w:tab w:val="num" w:pos="5040"/>
        </w:tabs>
        <w:ind w:left="5040" w:hanging="360"/>
      </w:pPr>
      <w:rPr>
        <w:rFonts w:ascii="Symbol" w:hAnsi="Symbol"/>
      </w:rPr>
    </w:lvl>
    <w:lvl w:ilvl="7" w:tplc="F7D6921C">
      <w:start w:val="1"/>
      <w:numFmt w:val="bullet"/>
      <w:lvlText w:val="o"/>
      <w:lvlJc w:val="left"/>
      <w:pPr>
        <w:tabs>
          <w:tab w:val="num" w:pos="5760"/>
        </w:tabs>
        <w:ind w:left="5760" w:hanging="360"/>
      </w:pPr>
      <w:rPr>
        <w:rFonts w:ascii="Courier New" w:hAnsi="Courier New"/>
      </w:rPr>
    </w:lvl>
    <w:lvl w:ilvl="8" w:tplc="AAFAE4B4">
      <w:start w:val="1"/>
      <w:numFmt w:val="bullet"/>
      <w:lvlText w:val=""/>
      <w:lvlJc w:val="left"/>
      <w:pPr>
        <w:tabs>
          <w:tab w:val="num" w:pos="6480"/>
        </w:tabs>
        <w:ind w:left="6480" w:hanging="360"/>
      </w:pPr>
      <w:rPr>
        <w:rFonts w:ascii="Wingdings" w:hAnsi="Wingdings"/>
      </w:rPr>
    </w:lvl>
  </w:abstractNum>
  <w:num w:numId="1" w16cid:durableId="1721587389">
    <w:abstractNumId w:val="0"/>
  </w:num>
  <w:num w:numId="2" w16cid:durableId="1440219331">
    <w:abstractNumId w:val="7"/>
  </w:num>
  <w:num w:numId="3" w16cid:durableId="1102645514">
    <w:abstractNumId w:val="6"/>
  </w:num>
  <w:num w:numId="4" w16cid:durableId="65615308">
    <w:abstractNumId w:val="1"/>
  </w:num>
  <w:num w:numId="5" w16cid:durableId="1629118245">
    <w:abstractNumId w:val="2"/>
  </w:num>
  <w:num w:numId="6" w16cid:durableId="708801461">
    <w:abstractNumId w:val="3"/>
  </w:num>
  <w:num w:numId="7" w16cid:durableId="1322735572">
    <w:abstractNumId w:val="4"/>
  </w:num>
  <w:num w:numId="8" w16cid:durableId="1958472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0E3"/>
    <w:rsid w:val="000075DE"/>
    <w:rsid w:val="00011255"/>
    <w:rsid w:val="00011DAE"/>
    <w:rsid w:val="000160E0"/>
    <w:rsid w:val="000254B3"/>
    <w:rsid w:val="00025869"/>
    <w:rsid w:val="00052B29"/>
    <w:rsid w:val="000604DB"/>
    <w:rsid w:val="000612E1"/>
    <w:rsid w:val="0006388B"/>
    <w:rsid w:val="000659B7"/>
    <w:rsid w:val="00087778"/>
    <w:rsid w:val="00090438"/>
    <w:rsid w:val="00092E2C"/>
    <w:rsid w:val="000979EA"/>
    <w:rsid w:val="000A68E8"/>
    <w:rsid w:val="000C5E14"/>
    <w:rsid w:val="000D56F3"/>
    <w:rsid w:val="001144EF"/>
    <w:rsid w:val="0012123C"/>
    <w:rsid w:val="00123988"/>
    <w:rsid w:val="00145BCB"/>
    <w:rsid w:val="0015061E"/>
    <w:rsid w:val="00166B67"/>
    <w:rsid w:val="001703EE"/>
    <w:rsid w:val="0017083A"/>
    <w:rsid w:val="00181009"/>
    <w:rsid w:val="001A0749"/>
    <w:rsid w:val="001A79A6"/>
    <w:rsid w:val="001B147A"/>
    <w:rsid w:val="001C372E"/>
    <w:rsid w:val="001C67D8"/>
    <w:rsid w:val="001C7628"/>
    <w:rsid w:val="001D23E5"/>
    <w:rsid w:val="001E18BB"/>
    <w:rsid w:val="001E5B86"/>
    <w:rsid w:val="001F0A9D"/>
    <w:rsid w:val="001F682C"/>
    <w:rsid w:val="00224C3B"/>
    <w:rsid w:val="002301F5"/>
    <w:rsid w:val="00230944"/>
    <w:rsid w:val="00256B8F"/>
    <w:rsid w:val="002677FC"/>
    <w:rsid w:val="00285E6C"/>
    <w:rsid w:val="00286116"/>
    <w:rsid w:val="002959EB"/>
    <w:rsid w:val="002A1178"/>
    <w:rsid w:val="002B2644"/>
    <w:rsid w:val="002B6030"/>
    <w:rsid w:val="002C118D"/>
    <w:rsid w:val="002C5BF3"/>
    <w:rsid w:val="002D04CD"/>
    <w:rsid w:val="002D7FB0"/>
    <w:rsid w:val="002E5CD9"/>
    <w:rsid w:val="00302909"/>
    <w:rsid w:val="00320618"/>
    <w:rsid w:val="00321B57"/>
    <w:rsid w:val="0032264A"/>
    <w:rsid w:val="00324B6A"/>
    <w:rsid w:val="00332337"/>
    <w:rsid w:val="00336886"/>
    <w:rsid w:val="00337D35"/>
    <w:rsid w:val="0034006E"/>
    <w:rsid w:val="00352553"/>
    <w:rsid w:val="00352E43"/>
    <w:rsid w:val="0035730B"/>
    <w:rsid w:val="00360F54"/>
    <w:rsid w:val="00363AB8"/>
    <w:rsid w:val="00370730"/>
    <w:rsid w:val="00375AF5"/>
    <w:rsid w:val="0038438A"/>
    <w:rsid w:val="00386D3F"/>
    <w:rsid w:val="00391FF6"/>
    <w:rsid w:val="00392DB9"/>
    <w:rsid w:val="00392DEE"/>
    <w:rsid w:val="003D3CC0"/>
    <w:rsid w:val="003D7548"/>
    <w:rsid w:val="003F1AEE"/>
    <w:rsid w:val="00441530"/>
    <w:rsid w:val="00447EA2"/>
    <w:rsid w:val="004553A2"/>
    <w:rsid w:val="00463125"/>
    <w:rsid w:val="00471133"/>
    <w:rsid w:val="00471E41"/>
    <w:rsid w:val="004A3347"/>
    <w:rsid w:val="004A50F8"/>
    <w:rsid w:val="004A7AC3"/>
    <w:rsid w:val="004B546A"/>
    <w:rsid w:val="004E0508"/>
    <w:rsid w:val="004E56A2"/>
    <w:rsid w:val="004F4ABE"/>
    <w:rsid w:val="004F56F9"/>
    <w:rsid w:val="00511B6F"/>
    <w:rsid w:val="00531EF9"/>
    <w:rsid w:val="00531F9D"/>
    <w:rsid w:val="0057088E"/>
    <w:rsid w:val="00581D21"/>
    <w:rsid w:val="005842BB"/>
    <w:rsid w:val="00585EDE"/>
    <w:rsid w:val="005B3968"/>
    <w:rsid w:val="005C0F81"/>
    <w:rsid w:val="005C650F"/>
    <w:rsid w:val="005C7834"/>
    <w:rsid w:val="005D5798"/>
    <w:rsid w:val="005D6C46"/>
    <w:rsid w:val="005F1E32"/>
    <w:rsid w:val="005F5513"/>
    <w:rsid w:val="00600B1B"/>
    <w:rsid w:val="006037A7"/>
    <w:rsid w:val="00610AED"/>
    <w:rsid w:val="0061278D"/>
    <w:rsid w:val="0061546A"/>
    <w:rsid w:val="0063544E"/>
    <w:rsid w:val="00635FC7"/>
    <w:rsid w:val="00642F2E"/>
    <w:rsid w:val="00646FD6"/>
    <w:rsid w:val="00655CBE"/>
    <w:rsid w:val="00661550"/>
    <w:rsid w:val="00672BAD"/>
    <w:rsid w:val="00673A82"/>
    <w:rsid w:val="006B12E3"/>
    <w:rsid w:val="006D7FD5"/>
    <w:rsid w:val="006E614E"/>
    <w:rsid w:val="006F05F2"/>
    <w:rsid w:val="006F5B6E"/>
    <w:rsid w:val="006F6212"/>
    <w:rsid w:val="00714D3F"/>
    <w:rsid w:val="007170E2"/>
    <w:rsid w:val="00732112"/>
    <w:rsid w:val="00733F43"/>
    <w:rsid w:val="00736929"/>
    <w:rsid w:val="00744ECD"/>
    <w:rsid w:val="00750281"/>
    <w:rsid w:val="00751FD8"/>
    <w:rsid w:val="0075274D"/>
    <w:rsid w:val="007541F9"/>
    <w:rsid w:val="007767EA"/>
    <w:rsid w:val="00784650"/>
    <w:rsid w:val="0079042E"/>
    <w:rsid w:val="00790F0D"/>
    <w:rsid w:val="00796E6F"/>
    <w:rsid w:val="007A0B79"/>
    <w:rsid w:val="007A2B30"/>
    <w:rsid w:val="007C2254"/>
    <w:rsid w:val="007C386D"/>
    <w:rsid w:val="007C5485"/>
    <w:rsid w:val="00801FFD"/>
    <w:rsid w:val="00802B21"/>
    <w:rsid w:val="00817AB9"/>
    <w:rsid w:val="00840C4C"/>
    <w:rsid w:val="008449A9"/>
    <w:rsid w:val="008450B6"/>
    <w:rsid w:val="00850461"/>
    <w:rsid w:val="00852824"/>
    <w:rsid w:val="00862125"/>
    <w:rsid w:val="00863E6C"/>
    <w:rsid w:val="008640C8"/>
    <w:rsid w:val="00864671"/>
    <w:rsid w:val="008705C7"/>
    <w:rsid w:val="0087788D"/>
    <w:rsid w:val="008825F4"/>
    <w:rsid w:val="0088561E"/>
    <w:rsid w:val="008876FE"/>
    <w:rsid w:val="008B07E0"/>
    <w:rsid w:val="008C25EF"/>
    <w:rsid w:val="008C4055"/>
    <w:rsid w:val="008E0717"/>
    <w:rsid w:val="00905AC3"/>
    <w:rsid w:val="00905FCF"/>
    <w:rsid w:val="00907BC7"/>
    <w:rsid w:val="00913C2F"/>
    <w:rsid w:val="00925E9C"/>
    <w:rsid w:val="009333D9"/>
    <w:rsid w:val="00945A70"/>
    <w:rsid w:val="00963DB5"/>
    <w:rsid w:val="00965B66"/>
    <w:rsid w:val="00976F93"/>
    <w:rsid w:val="00982CE9"/>
    <w:rsid w:val="00984AE8"/>
    <w:rsid w:val="009948A2"/>
    <w:rsid w:val="00995786"/>
    <w:rsid w:val="0099797C"/>
    <w:rsid w:val="009B078E"/>
    <w:rsid w:val="009B2B87"/>
    <w:rsid w:val="009C393E"/>
    <w:rsid w:val="009C5A85"/>
    <w:rsid w:val="009D200F"/>
    <w:rsid w:val="009E5EBF"/>
    <w:rsid w:val="009F2FEA"/>
    <w:rsid w:val="009F76AB"/>
    <w:rsid w:val="00A019D2"/>
    <w:rsid w:val="00A02984"/>
    <w:rsid w:val="00A067A1"/>
    <w:rsid w:val="00A106E7"/>
    <w:rsid w:val="00A1331F"/>
    <w:rsid w:val="00A221F5"/>
    <w:rsid w:val="00A27D94"/>
    <w:rsid w:val="00A33955"/>
    <w:rsid w:val="00A43090"/>
    <w:rsid w:val="00A608F8"/>
    <w:rsid w:val="00A66127"/>
    <w:rsid w:val="00A75795"/>
    <w:rsid w:val="00A75B73"/>
    <w:rsid w:val="00A77B3E"/>
    <w:rsid w:val="00A80714"/>
    <w:rsid w:val="00A81BE5"/>
    <w:rsid w:val="00AA0E70"/>
    <w:rsid w:val="00AC25A8"/>
    <w:rsid w:val="00AD2FCC"/>
    <w:rsid w:val="00AF0727"/>
    <w:rsid w:val="00AF2ECA"/>
    <w:rsid w:val="00AF684D"/>
    <w:rsid w:val="00AF6F78"/>
    <w:rsid w:val="00B34FC0"/>
    <w:rsid w:val="00B36EDD"/>
    <w:rsid w:val="00B46E3D"/>
    <w:rsid w:val="00B54E3E"/>
    <w:rsid w:val="00B67632"/>
    <w:rsid w:val="00B7345C"/>
    <w:rsid w:val="00B75345"/>
    <w:rsid w:val="00BF5773"/>
    <w:rsid w:val="00C048D2"/>
    <w:rsid w:val="00C07C40"/>
    <w:rsid w:val="00C25981"/>
    <w:rsid w:val="00C3460B"/>
    <w:rsid w:val="00C40C72"/>
    <w:rsid w:val="00C447E9"/>
    <w:rsid w:val="00C5303E"/>
    <w:rsid w:val="00C669D0"/>
    <w:rsid w:val="00C66B3A"/>
    <w:rsid w:val="00C74730"/>
    <w:rsid w:val="00C7772A"/>
    <w:rsid w:val="00C87912"/>
    <w:rsid w:val="00C905FB"/>
    <w:rsid w:val="00C96CE5"/>
    <w:rsid w:val="00CA3724"/>
    <w:rsid w:val="00CA60A6"/>
    <w:rsid w:val="00CA7EA2"/>
    <w:rsid w:val="00CB149E"/>
    <w:rsid w:val="00CB6657"/>
    <w:rsid w:val="00CB6EEE"/>
    <w:rsid w:val="00CC5055"/>
    <w:rsid w:val="00CE7A87"/>
    <w:rsid w:val="00CF488B"/>
    <w:rsid w:val="00D065BA"/>
    <w:rsid w:val="00D1222E"/>
    <w:rsid w:val="00D139F7"/>
    <w:rsid w:val="00D2300E"/>
    <w:rsid w:val="00D2625B"/>
    <w:rsid w:val="00D31999"/>
    <w:rsid w:val="00D45B74"/>
    <w:rsid w:val="00D676EF"/>
    <w:rsid w:val="00D74E95"/>
    <w:rsid w:val="00D8795A"/>
    <w:rsid w:val="00DC32A1"/>
    <w:rsid w:val="00DC7E43"/>
    <w:rsid w:val="00DE48F3"/>
    <w:rsid w:val="00DF77AF"/>
    <w:rsid w:val="00E00C17"/>
    <w:rsid w:val="00E16DBC"/>
    <w:rsid w:val="00E4049A"/>
    <w:rsid w:val="00E4094D"/>
    <w:rsid w:val="00E51425"/>
    <w:rsid w:val="00E51DB2"/>
    <w:rsid w:val="00E535F5"/>
    <w:rsid w:val="00E65343"/>
    <w:rsid w:val="00E96BD2"/>
    <w:rsid w:val="00E96E04"/>
    <w:rsid w:val="00EA60E3"/>
    <w:rsid w:val="00EB00C4"/>
    <w:rsid w:val="00ED3020"/>
    <w:rsid w:val="00ED4D15"/>
    <w:rsid w:val="00ED5FFF"/>
    <w:rsid w:val="00EE5927"/>
    <w:rsid w:val="00F177D6"/>
    <w:rsid w:val="00F23564"/>
    <w:rsid w:val="00F23AF2"/>
    <w:rsid w:val="00F458C3"/>
    <w:rsid w:val="00F549FF"/>
    <w:rsid w:val="00F7472F"/>
    <w:rsid w:val="00F75F00"/>
    <w:rsid w:val="00F77946"/>
    <w:rsid w:val="00F80A67"/>
    <w:rsid w:val="00F82D14"/>
    <w:rsid w:val="00FB1AEE"/>
    <w:rsid w:val="00FB3B56"/>
    <w:rsid w:val="00FD4EF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FC72"/>
  <w15:docId w15:val="{678A6375-42BA-438A-985F-3B67B712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tekst"/>
    <w:qFormat/>
    <w:rsid w:val="0015061E"/>
    <w:pPr>
      <w:spacing w:after="120" w:line="240" w:lineRule="auto"/>
    </w:pPr>
    <w:rPr>
      <w:rFonts w:ascii="Arial" w:hAnsi="Arial"/>
      <w:sz w:val="20"/>
    </w:rPr>
  </w:style>
  <w:style w:type="paragraph" w:styleId="Kop1">
    <w:name w:val="heading 1"/>
    <w:basedOn w:val="Standaard"/>
    <w:next w:val="Standaard"/>
    <w:link w:val="Kop1Char"/>
    <w:uiPriority w:val="9"/>
    <w:qFormat/>
    <w:rsid w:val="00E96BD2"/>
    <w:pPr>
      <w:keepNext/>
      <w:keepLines/>
      <w:spacing w:before="240" w:after="0"/>
      <w:outlineLvl w:val="0"/>
    </w:pPr>
    <w:rPr>
      <w:rFonts w:eastAsiaTheme="majorEastAsia" w:cstheme="majorBidi"/>
      <w:b/>
      <w:sz w:val="28"/>
      <w:szCs w:val="32"/>
    </w:rPr>
  </w:style>
  <w:style w:type="paragraph" w:styleId="Kop4">
    <w:name w:val="heading 4"/>
    <w:basedOn w:val="Standaard"/>
    <w:next w:val="Standaard"/>
    <w:qFormat/>
    <w:rsid w:val="00EF7B96"/>
    <w:pPr>
      <w:keepNext/>
      <w:spacing w:before="240" w:after="60"/>
      <w:outlineLvl w:val="3"/>
    </w:pPr>
    <w:rPr>
      <w:rFonts w:ascii="Times New Roman" w:eastAsia="Times New Roman" w:hAnsi="Times New Roman" w:cs="Times New Roman"/>
      <w:b/>
      <w:bCs/>
      <w:sz w:val="28"/>
      <w:szCs w:val="2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A60E3"/>
    <w:pPr>
      <w:tabs>
        <w:tab w:val="center" w:pos="4536"/>
        <w:tab w:val="right" w:pos="9072"/>
      </w:tabs>
      <w:spacing w:after="0"/>
    </w:pPr>
  </w:style>
  <w:style w:type="character" w:customStyle="1" w:styleId="KoptekstChar">
    <w:name w:val="Koptekst Char"/>
    <w:basedOn w:val="Standaardalinea-lettertype"/>
    <w:link w:val="Koptekst"/>
    <w:uiPriority w:val="99"/>
    <w:rsid w:val="00EA60E3"/>
  </w:style>
  <w:style w:type="paragraph" w:styleId="Voettekst">
    <w:name w:val="footer"/>
    <w:basedOn w:val="Standaard"/>
    <w:link w:val="VoettekstChar"/>
    <w:uiPriority w:val="99"/>
    <w:unhideWhenUsed/>
    <w:rsid w:val="00EA60E3"/>
    <w:pPr>
      <w:tabs>
        <w:tab w:val="center" w:pos="4536"/>
        <w:tab w:val="right" w:pos="9072"/>
      </w:tabs>
      <w:spacing w:after="0"/>
    </w:pPr>
  </w:style>
  <w:style w:type="character" w:customStyle="1" w:styleId="VoettekstChar">
    <w:name w:val="Voettekst Char"/>
    <w:basedOn w:val="Standaardalinea-lettertype"/>
    <w:link w:val="Voettekst"/>
    <w:uiPriority w:val="99"/>
    <w:rsid w:val="00EA60E3"/>
  </w:style>
  <w:style w:type="character" w:styleId="Tekstvantijdelijkeaanduiding">
    <w:name w:val="Placeholder Text"/>
    <w:basedOn w:val="Standaardalinea-lettertype"/>
    <w:uiPriority w:val="99"/>
    <w:semiHidden/>
    <w:rsid w:val="00EA60E3"/>
    <w:rPr>
      <w:color w:val="808080"/>
    </w:rPr>
  </w:style>
  <w:style w:type="table" w:styleId="Tabelraster">
    <w:name w:val="Table Grid"/>
    <w:basedOn w:val="Standaardtabel"/>
    <w:uiPriority w:val="39"/>
    <w:rsid w:val="00751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E4049A"/>
    <w:pPr>
      <w:spacing w:after="0"/>
      <w:contextualSpacing/>
    </w:pPr>
    <w:rPr>
      <w:rFonts w:eastAsiaTheme="majorEastAsia" w:cstheme="majorBidi"/>
      <w:b/>
      <w:caps/>
      <w:spacing w:val="-10"/>
      <w:kern w:val="28"/>
      <w:sz w:val="28"/>
      <w:szCs w:val="56"/>
    </w:rPr>
  </w:style>
  <w:style w:type="character" w:customStyle="1" w:styleId="TitelChar">
    <w:name w:val="Titel Char"/>
    <w:basedOn w:val="Standaardalinea-lettertype"/>
    <w:link w:val="Titel"/>
    <w:uiPriority w:val="10"/>
    <w:rsid w:val="00E4049A"/>
    <w:rPr>
      <w:rFonts w:ascii="Arial" w:eastAsiaTheme="majorEastAsia" w:hAnsi="Arial" w:cstheme="majorBidi"/>
      <w:b/>
      <w:caps/>
      <w:spacing w:val="-10"/>
      <w:kern w:val="28"/>
      <w:sz w:val="28"/>
      <w:szCs w:val="56"/>
    </w:rPr>
  </w:style>
  <w:style w:type="paragraph" w:styleId="Ballontekst">
    <w:name w:val="Balloon Text"/>
    <w:basedOn w:val="Standaard"/>
    <w:link w:val="BallontekstChar"/>
    <w:uiPriority w:val="99"/>
    <w:semiHidden/>
    <w:unhideWhenUsed/>
    <w:rsid w:val="004B546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546A"/>
    <w:rPr>
      <w:rFonts w:ascii="Tahoma" w:hAnsi="Tahoma" w:cs="Tahoma"/>
      <w:sz w:val="16"/>
      <w:szCs w:val="16"/>
    </w:rPr>
  </w:style>
  <w:style w:type="paragraph" w:styleId="Geenafstand">
    <w:name w:val="No Spacing"/>
    <w:aliases w:val="zitting van"/>
    <w:uiPriority w:val="1"/>
    <w:qFormat/>
    <w:rsid w:val="00907BC7"/>
    <w:pPr>
      <w:spacing w:after="0" w:line="240" w:lineRule="auto"/>
    </w:pPr>
    <w:rPr>
      <w:rFonts w:ascii="Arial" w:hAnsi="Arial"/>
      <w:sz w:val="24"/>
    </w:rPr>
  </w:style>
  <w:style w:type="character" w:styleId="Titelvanboek">
    <w:name w:val="Book Title"/>
    <w:basedOn w:val="Standaardalinea-lettertype"/>
    <w:uiPriority w:val="33"/>
    <w:qFormat/>
    <w:rsid w:val="008825F4"/>
    <w:rPr>
      <w:rFonts w:ascii="Arial" w:hAnsi="Arial"/>
      <w:b/>
      <w:bCs/>
      <w:i w:val="0"/>
      <w:iCs/>
      <w:caps/>
      <w:smallCaps w:val="0"/>
      <w:spacing w:val="5"/>
      <w:sz w:val="24"/>
    </w:rPr>
  </w:style>
  <w:style w:type="character" w:customStyle="1" w:styleId="Kop1Char">
    <w:name w:val="Kop 1 Char"/>
    <w:basedOn w:val="Standaardalinea-lettertype"/>
    <w:link w:val="Kop1"/>
    <w:uiPriority w:val="9"/>
    <w:rsid w:val="00E96BD2"/>
    <w:rPr>
      <w:rFonts w:ascii="Arial" w:eastAsiaTheme="majorEastAsia" w:hAnsi="Arial" w:cstheme="majorBidi"/>
      <w:b/>
      <w:sz w:val="28"/>
      <w:szCs w:val="32"/>
    </w:rPr>
  </w:style>
  <w:style w:type="paragraph" w:customStyle="1" w:styleId="say-paragraph">
    <w:name w:val="say-paragraph"/>
    <w:basedOn w:val="Standaard"/>
    <w:pPr>
      <w:spacing w:after="0"/>
    </w:pPr>
    <w:rPr>
      <w:rFonts w:ascii="Times New Roman" w:eastAsia="Times New Roman" w:hAnsi="Times New Roman" w:cs="Times New Roman"/>
      <w:sz w:val="24"/>
      <w:szCs w:val="24"/>
      <w:lang w:val="en-US"/>
    </w:rPr>
  </w:style>
  <w:style w:type="character" w:styleId="Zwaar">
    <w:name w:val="Strong"/>
    <w:basedOn w:val="Standaardalinea-lettertype"/>
    <w:qFormat/>
    <w:rsid w:val="00EF7B96"/>
    <w:rPr>
      <w:b/>
      <w:bCs/>
    </w:rPr>
  </w:style>
  <w:style w:type="table" w:customStyle="1" w:styleId="say-table">
    <w:name w:val="say-table"/>
    <w:basedOn w:val="Standaardtabel"/>
    <w:pPr>
      <w:spacing w:after="0" w:line="240" w:lineRule="auto"/>
    </w:pPr>
    <w:rPr>
      <w:rFonts w:ascii="Times New Roman" w:eastAsia="Times New Roman" w:hAnsi="Times New Roman" w:cs="Times New Roman"/>
      <w:sz w:val="20"/>
      <w:szCs w:val="20"/>
      <w:lang w:val="en-US"/>
    </w:rPr>
    <w:tblPr/>
  </w:style>
  <w:style w:type="character" w:styleId="Nadruk">
    <w:name w:val="Emphasis"/>
    <w:basedOn w:val="Standaardalinea-lettertype"/>
    <w:qFormat/>
    <w:rsid w:val="00EF7B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31B87C070097449590FB523247A635" ma:contentTypeVersion="16" ma:contentTypeDescription="Een nieuw document maken." ma:contentTypeScope="" ma:versionID="017e9ee87c1856c0312ff5d63cd6835b">
  <xsd:schema xmlns:xsd="http://www.w3.org/2001/XMLSchema" xmlns:xs="http://www.w3.org/2001/XMLSchema" xmlns:p="http://schemas.microsoft.com/office/2006/metadata/properties" xmlns:ns2="6062a702-93ba-4a65-98a0-3e9273210ec5" xmlns:ns3="90b03cc0-2b63-4822-9ec7-26650c236e1d" targetNamespace="http://schemas.microsoft.com/office/2006/metadata/properties" ma:root="true" ma:fieldsID="0a1843426a91c08b35c4bb8a4967d787" ns2:_="" ns3:_="">
    <xsd:import namespace="6062a702-93ba-4a65-98a0-3e9273210ec5"/>
    <xsd:import namespace="90b03cc0-2b63-4822-9ec7-26650c236e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2a702-93ba-4a65-98a0-3e9273210e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4543581e-0b94-4758-8292-7d6042a84f9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b03cc0-2b63-4822-9ec7-26650c236e1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be99735-d02f-40f1-b621-c08ec8dacc17}" ma:internalName="TaxCatchAll" ma:showField="CatchAllData" ma:web="90b03cc0-2b63-4822-9ec7-26650c236e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mplateResources xmlns:xsd="http://www.w3.org/2001/XMLSchema" xmlns:xsi="http://www.w3.org/2001/XMLSchema-instance" xmlns="http://schemas.invenso.com/xbi/doc/TemplateResources.xsd">
  <Errors>
    <Images/>
  </Errors>
</TemplateRe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62a702-93ba-4a65-98a0-3e9273210ec5">
      <Terms xmlns="http://schemas.microsoft.com/office/infopath/2007/PartnerControls"/>
    </lcf76f155ced4ddcb4097134ff3c332f>
    <TaxCatchAll xmlns="90b03cc0-2b63-4822-9ec7-26650c236e1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940E8-9AA3-4AA7-9364-9B799EC0F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2a702-93ba-4a65-98a0-3e9273210ec5"/>
    <ds:schemaRef ds:uri="90b03cc0-2b63-4822-9ec7-26650c236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4802C-29F2-437D-80F2-47ED8C716217}">
  <ds:schemaRefs>
    <ds:schemaRef ds:uri="http://www.w3.org/2001/XMLSchema"/>
    <ds:schemaRef ds:uri="http://schemas.invenso.com/xbi/doc/TemplateResources.xsd"/>
  </ds:schemaRefs>
</ds:datastoreItem>
</file>

<file path=customXml/itemProps3.xml><?xml version="1.0" encoding="utf-8"?>
<ds:datastoreItem xmlns:ds="http://schemas.openxmlformats.org/officeDocument/2006/customXml" ds:itemID="{81720703-26CC-41F4-BFE9-3B4E8871094D}">
  <ds:schemaRefs>
    <ds:schemaRef ds:uri="http://schemas.microsoft.com/sharepoint/v3/contenttype/forms"/>
  </ds:schemaRefs>
</ds:datastoreItem>
</file>

<file path=customXml/itemProps4.xml><?xml version="1.0" encoding="utf-8"?>
<ds:datastoreItem xmlns:ds="http://schemas.openxmlformats.org/officeDocument/2006/customXml" ds:itemID="{A70BFBAB-8759-4C53-BEDE-726CD2E48DFE}">
  <ds:schemaRefs>
    <ds:schemaRef ds:uri="http://schemas.microsoft.com/office/2006/metadata/properties"/>
    <ds:schemaRef ds:uri="http://schemas.microsoft.com/office/infopath/2007/PartnerControls"/>
    <ds:schemaRef ds:uri="6062a702-93ba-4a65-98a0-3e9273210ec5"/>
    <ds:schemaRef ds:uri="90b03cc0-2b63-4822-9ec7-26650c236e1d"/>
  </ds:schemaRefs>
</ds:datastoreItem>
</file>

<file path=customXml/itemProps5.xml><?xml version="1.0" encoding="utf-8"?>
<ds:datastoreItem xmlns:ds="http://schemas.openxmlformats.org/officeDocument/2006/customXml" ds:itemID="{D5ED4134-1E78-4FA4-A95A-390F7861F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4331</Words>
  <Characters>27245</Characters>
  <Application>Microsoft Office Word</Application>
  <DocSecurity>0</DocSecurity>
  <Lines>579</Lines>
  <Paragraphs>263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Shana Jonckheere</dc:creator>
  <cp:lastModifiedBy>Walter Tielemans</cp:lastModifiedBy>
  <cp:revision>12</cp:revision>
  <dcterms:created xsi:type="dcterms:W3CDTF">2026-09-28T14:42:00Z</dcterms:created>
  <dcterms:modified xsi:type="dcterms:W3CDTF">2026-09-28T14:54:00Z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0x0101003031B87C070097449590FB523247A635</vt:lpwstr>
  </property>
  <property fmtid="{D5CDD505-2E9C-101B-9397-08002B2CF9AE}" pid="3" name="docLang">
    <vt:lpwstr>nl</vt:lpwstr>
  </property>
  <property fmtid="{D5CDD505-2E9C-101B-9397-08002B2CF9AE}" pid="4" name="MediaServiceImageTags">
    <vt:lpwstr/>
  </property>
</Properties>
</file>